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t>Турция — «Ворота Европы и Азии» — единственная страна с уникальным географическим положением, которая соединяет Восток и Запад, современность и прошлое. Не откажите себе в удовольствии окунуться в восточный мир сказок и откройте для себя уникальные достопримечательности знаменитых турецких городов.</w:t>
      </w:r>
    </w:p>
    <w:p w:rsidR="00B022C8" w:rsidRPr="00B022C8" w:rsidRDefault="00B022C8" w:rsidP="00B022C8">
      <w:pPr>
        <w:rPr>
          <w:lang w:val="ru-RU"/>
        </w:rPr>
      </w:pP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t>Программа путешествия</w:t>
      </w: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t>8-дневный тур «Наследие великих цивилизаций». Вы проведете несколько дней в Стамбуле, который по праву причисляют к мировым культурным столицам. Из Стамбула Ваш маршрут будет пролегать через воспетую Гомером Трою, античный Пергам, современный портовый город Кушадасы и далее через живописные Таврские горы в бурлящую энергией Анталию с ее фантастическим побережьем</w:t>
      </w:r>
    </w:p>
    <w:p w:rsidR="00B022C8" w:rsidRPr="00B022C8" w:rsidRDefault="00B022C8" w:rsidP="00B022C8">
      <w:pPr>
        <w:rPr>
          <w:lang w:val="ru-RU"/>
        </w:rPr>
      </w:pPr>
    </w:p>
    <w:p w:rsidR="00B022C8" w:rsidRPr="00B022C8" w:rsidRDefault="00B022C8" w:rsidP="00B022C8">
      <w:pPr>
        <w:rPr>
          <w:lang w:val="ru-RU"/>
        </w:rPr>
      </w:pP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t>1-й день: Прибытие в Стамбул</w:t>
      </w: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t>Прилет в аэропорт Стамбула. Встреча с нашими гидами трансфер в отель. Ночлег в Стамбуле</w:t>
      </w:r>
    </w:p>
    <w:p w:rsidR="00B022C8" w:rsidRPr="00B022C8" w:rsidRDefault="00B022C8" w:rsidP="00B022C8">
      <w:pPr>
        <w:rPr>
          <w:lang w:val="ru-RU"/>
        </w:rPr>
      </w:pP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t>2-й день: Стамбул - столица императоров</w:t>
      </w: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t>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Вы увидите три античных монумента, привезенных в Константинополь с разных концов империи: Египетский обелиск, Змеиную колонну и Колонну Константина Багряного. После этого Вы посетите Голубую Мечеть султана Ахмета. Это единственная мечеть в мире, имеющая шесть минаретов. Затем Вашему вниманию б</w:t>
      </w:r>
      <w:r w:rsidR="002A3559">
        <w:rPr>
          <w:lang w:val="ru-RU"/>
        </w:rPr>
        <w:t>удет представлен Дворец Топкапы</w:t>
      </w:r>
      <w:r w:rsidRPr="00B022C8">
        <w:rPr>
          <w:lang w:val="ru-RU"/>
        </w:rPr>
        <w:t xml:space="preserve"> являющийся крупнейшим и старейшим дворцом в мире, сохранившимся до наших дней. </w:t>
      </w:r>
      <w:r w:rsidR="002A3559" w:rsidRPr="002A3559">
        <w:rPr>
          <w:i/>
          <w:lang w:val="ru-RU"/>
        </w:rPr>
        <w:t>(Факультативная экскурсия)</w:t>
      </w:r>
      <w:r w:rsidR="002A3559">
        <w:rPr>
          <w:i/>
          <w:lang w:val="ru-RU"/>
        </w:rPr>
        <w:t xml:space="preserve"> </w:t>
      </w:r>
      <w:r w:rsidRPr="00B022C8">
        <w:rPr>
          <w:lang w:val="ru-RU"/>
        </w:rPr>
        <w:t xml:space="preserve">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 </w:t>
      </w:r>
      <w:r w:rsidR="002A3559">
        <w:rPr>
          <w:lang w:val="ru-RU"/>
        </w:rPr>
        <w:t xml:space="preserve"> </w:t>
      </w:r>
      <w:r w:rsidR="002A3559" w:rsidRPr="002A355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Посещение</w:t>
      </w:r>
      <w:r w:rsidR="002A355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2A3559">
        <w:rPr>
          <w:rFonts w:ascii="Arial" w:hAnsi="Arial" w:cs="Arial"/>
          <w:color w:val="000000"/>
          <w:sz w:val="20"/>
          <w:szCs w:val="20"/>
          <w:shd w:val="clear" w:color="auto" w:fill="FFFFFF"/>
        </w:rPr>
        <w:t>Храм св.</w:t>
      </w:r>
      <w:r w:rsidR="002A355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A355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София</w:t>
      </w:r>
      <w:r w:rsidR="002A355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A3559">
        <w:rPr>
          <w:rFonts w:ascii="Arial" w:hAnsi="Arial" w:cs="Arial"/>
          <w:color w:val="000000"/>
          <w:sz w:val="20"/>
          <w:szCs w:val="20"/>
          <w:shd w:val="clear" w:color="auto" w:fill="FFFFFF"/>
        </w:rPr>
        <w:t>(за дополнительную плату)</w:t>
      </w:r>
      <w:r w:rsidR="002A355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="008500F8" w:rsidRPr="00B022C8">
        <w:rPr>
          <w:lang w:val="ru-RU"/>
        </w:rPr>
        <w:t>Вас ожидает завораживающая прогулка катером по проливу Босфор. Проплывая между двумя континентами, Европой и Азией, Вы увидите, насколько гармонично сочетаются друг с другом прошлое и настоящее. Перед Вашими глазами возникнут живописные фронтоны зданий, крепости и дворцы, самые дорогие в Стамбуле объекты недвижимости и затерявшиеся среди них ветхие рыбацкие лачуги.</w:t>
      </w:r>
      <w:r w:rsidR="008500F8">
        <w:rPr>
          <w:lang w:val="ru-RU"/>
        </w:rPr>
        <w:t xml:space="preserve"> </w:t>
      </w:r>
      <w:r w:rsidRPr="00B022C8">
        <w:rPr>
          <w:lang w:val="ru-RU"/>
        </w:rPr>
        <w:t>Ночлег в Стамбуле.</w:t>
      </w:r>
    </w:p>
    <w:p w:rsidR="00B022C8" w:rsidRPr="00B022C8" w:rsidRDefault="00B022C8" w:rsidP="00B022C8">
      <w:pPr>
        <w:rPr>
          <w:lang w:val="ru-RU"/>
        </w:rPr>
      </w:pP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t>3-й день: Стамб</w:t>
      </w:r>
      <w:r w:rsidR="002A3559">
        <w:rPr>
          <w:lang w:val="ru-RU"/>
        </w:rPr>
        <w:t xml:space="preserve">ул </w:t>
      </w:r>
      <w:r w:rsidRPr="00B022C8">
        <w:rPr>
          <w:lang w:val="ru-RU"/>
        </w:rPr>
        <w:t xml:space="preserve"> – Троя</w:t>
      </w: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lastRenderedPageBreak/>
        <w:t xml:space="preserve">После </w:t>
      </w:r>
      <w:r w:rsidR="008500F8">
        <w:rPr>
          <w:lang w:val="ru-RU"/>
        </w:rPr>
        <w:t xml:space="preserve">завтрака </w:t>
      </w:r>
      <w:r w:rsidRPr="00B022C8">
        <w:rPr>
          <w:lang w:val="ru-RU"/>
        </w:rPr>
        <w:t>вы отправитесь в Чанаккале, где разворачивалось действие «Илиады» Гомера. Мы поможем Вам прочувствовать это мистическое место, которое Гомер воспевает в своем грандиозном эпосе о Троянской войне, и где совершали свои подвиги герои «Одиссеи» и «Илиады». Перед Вами предстанут фрагменты крепостной стены с воротами, башни, храм и культурные святыни, которые много веков были скрыты от глаз человеческих, пока немецкий археолог Генрих Шлиманн не начал свои раскопки. Закончится Ваша поездка в этот день в приморском городке Айвалык, где Вы и переночуете.</w:t>
      </w:r>
    </w:p>
    <w:p w:rsidR="00B022C8" w:rsidRPr="00B022C8" w:rsidRDefault="00B022C8" w:rsidP="00B022C8">
      <w:pPr>
        <w:rPr>
          <w:lang w:val="ru-RU"/>
        </w:rPr>
      </w:pP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t>4-й день: Пергам - Кушадасы</w:t>
      </w: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t>Сегодня Ваш маршрут будет пролегать вдоль побережья к руинам города Пергам. Вы увидите древний Акрополь, античный театр, а также фундаменты алтаря Зевса, городских строений, храма и, конечно, остатки некогда известной на весь мир библиотеки. В завершение Вы проедете через Измир в Кушадасы.</w:t>
      </w:r>
      <w:r w:rsidR="008500F8">
        <w:rPr>
          <w:lang w:val="ru-RU"/>
        </w:rPr>
        <w:t xml:space="preserve"> </w:t>
      </w:r>
      <w:r w:rsidR="008500F8" w:rsidRPr="00B022C8">
        <w:rPr>
          <w:lang w:val="ru-RU"/>
        </w:rPr>
        <w:t>В этот день Вы посетите Эфес, одну из самых грандиозных в мире площадок археологических раскопок с великолепно сохранившимися древними сооружениями. Храм Артемиды, относящийся к эллинистической эпохе, являлся одним из семи чудес света. Театр, который вмещал 24 000 человек и библиотека Цельса подтверждают высочайший уровень развития города.</w:t>
      </w:r>
      <w:r w:rsidR="008500F8">
        <w:rPr>
          <w:lang w:val="ru-RU"/>
        </w:rPr>
        <w:t xml:space="preserve"> </w:t>
      </w:r>
      <w:r w:rsidR="008500F8" w:rsidRPr="008500F8">
        <w:rPr>
          <w:rFonts w:ascii="Arial" w:hAnsi="Arial" w:cs="Arial"/>
          <w:bCs/>
          <w:color w:val="000000"/>
          <w:sz w:val="20"/>
          <w:szCs w:val="20"/>
          <w:highlight w:val="yellow"/>
          <w:shd w:val="clear" w:color="auto" w:fill="FFFFFF"/>
        </w:rPr>
        <w:t xml:space="preserve">Посещение </w:t>
      </w:r>
      <w:r w:rsidR="008500F8" w:rsidRPr="008500F8">
        <w:rPr>
          <w:rFonts w:ascii="Arial" w:hAnsi="Arial" w:cs="Arial"/>
          <w:bCs/>
          <w:color w:val="000000"/>
          <w:sz w:val="20"/>
          <w:szCs w:val="20"/>
          <w:highlight w:val="yellow"/>
          <w:shd w:val="clear" w:color="auto" w:fill="FFFFFF"/>
          <w:lang w:val="ru-RU"/>
        </w:rPr>
        <w:t xml:space="preserve">дом </w:t>
      </w:r>
      <w:r w:rsidR="008500F8" w:rsidRPr="008500F8">
        <w:rPr>
          <w:rFonts w:ascii="Arial" w:hAnsi="Arial" w:cs="Arial"/>
          <w:bCs/>
          <w:color w:val="252525"/>
          <w:sz w:val="21"/>
          <w:szCs w:val="21"/>
          <w:highlight w:val="yellow"/>
          <w:shd w:val="clear" w:color="auto" w:fill="FFFFFF"/>
        </w:rPr>
        <w:t>Дева Мария</w:t>
      </w:r>
      <w:r w:rsidR="008500F8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ru-RU"/>
        </w:rPr>
        <w:t xml:space="preserve"> </w:t>
      </w:r>
      <w:r w:rsidRPr="00B022C8">
        <w:rPr>
          <w:lang w:val="ru-RU"/>
        </w:rPr>
        <w:t xml:space="preserve">Ночлег в </w:t>
      </w:r>
      <w:proofErr w:type="spellStart"/>
      <w:r w:rsidRPr="00B022C8">
        <w:rPr>
          <w:lang w:val="ru-RU"/>
        </w:rPr>
        <w:t>Кушадасы</w:t>
      </w:r>
      <w:proofErr w:type="spellEnd"/>
      <w:r w:rsidRPr="00B022C8">
        <w:rPr>
          <w:lang w:val="ru-RU"/>
        </w:rPr>
        <w:t>.</w:t>
      </w:r>
    </w:p>
    <w:p w:rsidR="00B022C8" w:rsidRPr="00B022C8" w:rsidRDefault="00B022C8" w:rsidP="00B022C8">
      <w:pPr>
        <w:rPr>
          <w:lang w:val="ru-RU"/>
        </w:rPr>
      </w:pP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t>5-й день:</w:t>
      </w:r>
      <w:r w:rsidR="008500F8">
        <w:rPr>
          <w:lang w:val="ru-RU"/>
        </w:rPr>
        <w:t xml:space="preserve"> </w:t>
      </w:r>
      <w:r w:rsidR="008500F8" w:rsidRPr="00B022C8">
        <w:rPr>
          <w:lang w:val="ru-RU"/>
        </w:rPr>
        <w:t>Кушадасы</w:t>
      </w:r>
      <w:r w:rsidRPr="00B022C8">
        <w:rPr>
          <w:lang w:val="ru-RU"/>
        </w:rPr>
        <w:t xml:space="preserve"> - Памуккале</w:t>
      </w: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t xml:space="preserve">Прикоснитесь к античной культуре! Далее Вас ждет поездка по великолепной долине Меандерталь в Памуккале к “хлопковому замку”.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термалных вод. </w:t>
      </w:r>
      <w:r w:rsidR="008500F8" w:rsidRPr="00B022C8">
        <w:rPr>
          <w:lang w:val="ru-RU"/>
        </w:rPr>
        <w:t>Вас ждут руины античного города Иераполис, который расположился на известняковых террасах. Здесь находятся развалины храма Аполлона, датируемые III веком н.э.</w:t>
      </w:r>
      <w:r w:rsidR="008500F8">
        <w:rPr>
          <w:lang w:val="ru-RU"/>
        </w:rPr>
        <w:t xml:space="preserve"> </w:t>
      </w:r>
      <w:r w:rsidR="00080FC5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 у Вас будет возможность посетить текстильный центр и дегустацию вин Памуккале.</w:t>
      </w:r>
      <w:r w:rsidR="00080FC5" w:rsidRPr="00B022C8">
        <w:rPr>
          <w:lang w:val="ru-RU"/>
        </w:rPr>
        <w:t xml:space="preserve"> </w:t>
      </w:r>
      <w:r w:rsidRPr="00B022C8">
        <w:rPr>
          <w:lang w:val="ru-RU"/>
        </w:rPr>
        <w:t>По прибытии Вы имеете возможность принять термальные ванны в своём Thermal-отеле. Ночлег в Памуккале.</w:t>
      </w:r>
    </w:p>
    <w:p w:rsidR="00B022C8" w:rsidRPr="00B022C8" w:rsidRDefault="00B022C8" w:rsidP="00B022C8">
      <w:pPr>
        <w:rPr>
          <w:lang w:val="ru-RU"/>
        </w:rPr>
      </w:pP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t xml:space="preserve">6-й день: </w:t>
      </w:r>
      <w:r w:rsidR="008500F8" w:rsidRPr="00B022C8">
        <w:rPr>
          <w:lang w:val="ru-RU"/>
        </w:rPr>
        <w:t xml:space="preserve">Памуккале </w:t>
      </w:r>
      <w:r w:rsidRPr="00B022C8">
        <w:rPr>
          <w:lang w:val="ru-RU"/>
        </w:rPr>
        <w:t>- Aнталия</w:t>
      </w: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t>А затем Ваш ожидает переезд среди захватывающих дух вершин Таврских гор в Анталию. По пути Вы посетите ковровую вязальную, где познакомитесь с процессом производства ковров от добычи сырья (шелка, хлопка или шерсти) до готовой продукции. Турция славится своими коврами ручной работы, и Вам представится возможность приобрести эти произведения искусства прямо у производителя. Ночлег в Анталии.</w:t>
      </w:r>
    </w:p>
    <w:p w:rsidR="00B022C8" w:rsidRPr="00B022C8" w:rsidRDefault="00B022C8" w:rsidP="00B022C8">
      <w:pPr>
        <w:rPr>
          <w:lang w:val="ru-RU"/>
        </w:rPr>
      </w:pPr>
    </w:p>
    <w:p w:rsidR="00B022C8" w:rsidRPr="00A72AD4" w:rsidRDefault="00F87CDA" w:rsidP="00B022C8">
      <w:pPr>
        <w:rPr>
          <w:lang w:val="ru-RU"/>
        </w:rPr>
      </w:pPr>
      <w:r>
        <w:rPr>
          <w:lang w:val="ru-RU"/>
        </w:rPr>
        <w:t xml:space="preserve">7-й день: </w:t>
      </w:r>
      <w:proofErr w:type="gramStart"/>
      <w:r>
        <w:rPr>
          <w:lang w:val="ru-RU"/>
        </w:rPr>
        <w:t>A</w:t>
      </w:r>
      <w:proofErr w:type="gramEnd"/>
      <w:r>
        <w:rPr>
          <w:lang w:val="ru-RU"/>
        </w:rPr>
        <w:t xml:space="preserve">нталия </w:t>
      </w: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lastRenderedPageBreak/>
        <w:t xml:space="preserve">Сегодня Вы посетите Анталию, один из самых красивых городов турецкой Ривьеры. Окруженный Таврскими горами город утопает в зелени. Вы увидите символ города, Минарет Йивли, или «рифлёный» минарет. На площади Калекапизи Вас встретит башня с часами, которая раньше была частью городских укреплений. </w:t>
      </w:r>
      <w:r w:rsidRPr="00A72AD4">
        <w:rPr>
          <w:lang w:val="ru-RU"/>
        </w:rPr>
        <w:t>Вашему вниманию предлагаются также отличные возможности для шоппинга, особенно покупки украшений и изделий из кожи.</w:t>
      </w:r>
      <w:bookmarkStart w:id="0" w:name="_GoBack"/>
      <w:bookmarkEnd w:id="0"/>
      <w:r w:rsidRPr="00B022C8">
        <w:rPr>
          <w:lang w:val="ru-RU"/>
        </w:rPr>
        <w:t xml:space="preserve"> Ночлег в Анталии.</w:t>
      </w:r>
    </w:p>
    <w:p w:rsidR="00B022C8" w:rsidRPr="00B022C8" w:rsidRDefault="00B022C8" w:rsidP="00B022C8">
      <w:pPr>
        <w:rPr>
          <w:lang w:val="ru-RU"/>
        </w:rPr>
      </w:pPr>
    </w:p>
    <w:p w:rsidR="00B022C8" w:rsidRPr="00B022C8" w:rsidRDefault="00B022C8" w:rsidP="00B022C8">
      <w:pPr>
        <w:rPr>
          <w:lang w:val="ru-RU"/>
        </w:rPr>
      </w:pPr>
      <w:r w:rsidRPr="00B022C8">
        <w:rPr>
          <w:lang w:val="ru-RU"/>
        </w:rPr>
        <w:t>8-й день: Возвращение домой</w:t>
      </w:r>
    </w:p>
    <w:p w:rsidR="002F4426" w:rsidRPr="00B022C8" w:rsidRDefault="00B022C8" w:rsidP="00B022C8">
      <w:r w:rsidRPr="00B022C8">
        <w:rPr>
          <w:lang w:val="ru-RU"/>
        </w:rPr>
        <w:t>В зависимости от времени вылета комфортабельный автобус доставит Вас в аэропорт для возвращения домой.</w:t>
      </w:r>
    </w:p>
    <w:sectPr w:rsidR="002F4426" w:rsidRPr="00B022C8" w:rsidSect="006C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2C8"/>
    <w:rsid w:val="00080FC5"/>
    <w:rsid w:val="002A3559"/>
    <w:rsid w:val="002F4426"/>
    <w:rsid w:val="00366C57"/>
    <w:rsid w:val="0036757F"/>
    <w:rsid w:val="006C2997"/>
    <w:rsid w:val="00756E84"/>
    <w:rsid w:val="008500F8"/>
    <w:rsid w:val="00957BEF"/>
    <w:rsid w:val="00A72AD4"/>
    <w:rsid w:val="00B022C8"/>
    <w:rsid w:val="00F8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3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3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8"/>
                <w:right w:val="none" w:sz="0" w:space="0" w:color="auto"/>
              </w:divBdr>
            </w:div>
            <w:div w:id="19025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8"/>
                <w:right w:val="none" w:sz="0" w:space="0" w:color="auto"/>
              </w:divBdr>
            </w:div>
            <w:div w:id="5906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8"/>
                <w:right w:val="none" w:sz="0" w:space="0" w:color="auto"/>
              </w:divBdr>
            </w:div>
            <w:div w:id="20194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8"/>
                <w:right w:val="none" w:sz="0" w:space="0" w:color="auto"/>
              </w:divBdr>
            </w:div>
            <w:div w:id="10193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8"/>
                <w:right w:val="none" w:sz="0" w:space="0" w:color="auto"/>
              </w:divBdr>
            </w:div>
            <w:div w:id="9587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8"/>
                <w:right w:val="none" w:sz="0" w:space="0" w:color="auto"/>
              </w:divBdr>
            </w:div>
            <w:div w:id="10865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8"/>
                <w:right w:val="none" w:sz="0" w:space="0" w:color="auto"/>
              </w:divBdr>
            </w:div>
            <w:div w:id="10411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8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MC145</cp:lastModifiedBy>
  <cp:revision>2</cp:revision>
  <dcterms:created xsi:type="dcterms:W3CDTF">2014-09-18T10:55:00Z</dcterms:created>
  <dcterms:modified xsi:type="dcterms:W3CDTF">2014-09-18T10:55:00Z</dcterms:modified>
</cp:coreProperties>
</file>