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82" w:rsidRPr="00830D82" w:rsidRDefault="00830D82" w:rsidP="00830D82">
      <w:pPr>
        <w:pStyle w:val="3"/>
        <w:jc w:val="center"/>
        <w:rPr>
          <w:rFonts w:ascii="Tahoma" w:hAnsi="Tahoma" w:cs="Tahoma"/>
          <w:color w:val="FF0000"/>
          <w:sz w:val="32"/>
          <w:szCs w:val="32"/>
        </w:rPr>
      </w:pPr>
      <w:r w:rsidRPr="00830D82">
        <w:rPr>
          <w:rFonts w:ascii="Tahoma" w:hAnsi="Tahoma" w:cs="Tahoma"/>
          <w:color w:val="FF0000"/>
          <w:sz w:val="32"/>
          <w:szCs w:val="32"/>
        </w:rPr>
        <w:t>Прейскурант Рыболовно-туристической базы «БЕРЛОГА»</w:t>
      </w:r>
    </w:p>
    <w:p w:rsidR="00830D82" w:rsidRPr="00830D82" w:rsidRDefault="00830D82" w:rsidP="00830D82">
      <w:pPr>
        <w:pStyle w:val="3"/>
        <w:rPr>
          <w:rFonts w:ascii="Tahoma" w:hAnsi="Tahoma" w:cs="Tahoma"/>
          <w:color w:val="FF0000"/>
          <w:sz w:val="32"/>
          <w:szCs w:val="32"/>
        </w:rPr>
      </w:pPr>
      <w:r w:rsidRPr="00830D82">
        <w:rPr>
          <w:rFonts w:ascii="Tahoma" w:hAnsi="Tahoma" w:cs="Tahoma"/>
          <w:color w:val="FF0000"/>
          <w:sz w:val="32"/>
          <w:szCs w:val="32"/>
        </w:rPr>
        <w:t xml:space="preserve"> </w:t>
      </w:r>
    </w:p>
    <w:p w:rsidR="00830D82" w:rsidRDefault="00830D82" w:rsidP="00830D82">
      <w:pPr>
        <w:pStyle w:val="3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Стоимость проживания </w:t>
      </w:r>
    </w:p>
    <w:tbl>
      <w:tblPr>
        <w:tblW w:w="3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4748"/>
        <w:gridCol w:w="730"/>
        <w:gridCol w:w="1087"/>
      </w:tblGrid>
      <w:tr w:rsidR="00830D82" w:rsidTr="00830D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Стоимость аренды 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«Эконом»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таунхаусе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за сутки (руб.)</w:t>
            </w:r>
          </w:p>
        </w:tc>
      </w:tr>
      <w:tr w:rsidR="00830D82" w:rsidTr="0083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830D82">
            <w:pPr>
              <w:ind w:left="294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             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проживающих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Будни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Выходные</w:t>
            </w:r>
          </w:p>
        </w:tc>
      </w:tr>
      <w:tr w:rsidR="00830D82" w:rsidTr="0083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до 2-х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1200</w:t>
            </w:r>
          </w:p>
        </w:tc>
      </w:tr>
    </w:tbl>
    <w:p w:rsidR="00830D82" w:rsidRDefault="00830D82" w:rsidP="00830D82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tbl>
      <w:tblPr>
        <w:tblW w:w="3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4634"/>
        <w:gridCol w:w="776"/>
        <w:gridCol w:w="1155"/>
      </w:tblGrid>
      <w:tr w:rsidR="00830D82" w:rsidTr="00830D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Стоимость аренды 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«Люкс»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за сутки (руб.)</w:t>
            </w:r>
          </w:p>
        </w:tc>
      </w:tr>
      <w:tr w:rsidR="00830D82" w:rsidTr="0083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             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проживающих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Выходные</w:t>
            </w:r>
          </w:p>
        </w:tc>
      </w:tr>
      <w:tr w:rsidR="00830D82" w:rsidTr="0083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1700</w:t>
            </w:r>
          </w:p>
        </w:tc>
      </w:tr>
      <w:tr w:rsidR="00830D82" w:rsidTr="0083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Доп.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800</w:t>
            </w:r>
          </w:p>
        </w:tc>
      </w:tr>
    </w:tbl>
    <w:p w:rsidR="000A3DF1" w:rsidRDefault="000A3DF1"/>
    <w:p w:rsidR="00830D82" w:rsidRPr="00830D82" w:rsidRDefault="00830D82" w:rsidP="00830D82">
      <w:pPr>
        <w:pStyle w:val="3"/>
        <w:shd w:val="clear" w:color="auto" w:fill="FFFFFF"/>
        <w:rPr>
          <w:rFonts w:ascii="Tahoma" w:hAnsi="Tahoma" w:cs="Tahoma"/>
          <w:color w:val="FF0000"/>
        </w:rPr>
      </w:pPr>
      <w:r w:rsidRPr="00830D82">
        <w:rPr>
          <w:rFonts w:ascii="Tahoma" w:hAnsi="Tahoma" w:cs="Tahoma"/>
          <w:color w:val="FF0000"/>
        </w:rPr>
        <w:t>Охота</w:t>
      </w:r>
    </w:p>
    <w:tbl>
      <w:tblPr>
        <w:tblW w:w="7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6055"/>
        <w:gridCol w:w="1145"/>
      </w:tblGrid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Вид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Стоимость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Охота с собаками на зайца, лису, боровую и водоплавающую дичь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(до 3-х человек)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3 500 руб.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Весенняя охота на вальдшнепа, водоплавающую дичь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(услуги егеря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1 500 руб.</w:t>
            </w:r>
          </w:p>
        </w:tc>
      </w:tr>
    </w:tbl>
    <w:p w:rsidR="00830D82" w:rsidRDefault="00830D82" w:rsidP="00830D82">
      <w:pPr>
        <w:pStyle w:val="3"/>
        <w:shd w:val="clear" w:color="auto" w:fill="FFFFFF"/>
        <w:rPr>
          <w:rFonts w:ascii="Tahoma" w:hAnsi="Tahoma" w:cs="Tahoma"/>
        </w:rPr>
      </w:pPr>
    </w:p>
    <w:p w:rsidR="00830D82" w:rsidRDefault="00830D82" w:rsidP="00830D82">
      <w:pPr>
        <w:pStyle w:val="3"/>
        <w:shd w:val="clear" w:color="auto" w:fill="FFFFFF"/>
        <w:rPr>
          <w:rFonts w:ascii="Tahoma" w:hAnsi="Tahoma" w:cs="Tahoma"/>
        </w:rPr>
      </w:pPr>
    </w:p>
    <w:p w:rsidR="00830D82" w:rsidRDefault="00830D82" w:rsidP="00830D82">
      <w:pPr>
        <w:pStyle w:val="3"/>
        <w:shd w:val="clear" w:color="auto" w:fill="FFFFFF"/>
        <w:rPr>
          <w:rFonts w:ascii="Tahoma" w:hAnsi="Tahoma" w:cs="Tahoma"/>
        </w:rPr>
      </w:pPr>
    </w:p>
    <w:p w:rsidR="00830D82" w:rsidRPr="00830D82" w:rsidRDefault="00830D82" w:rsidP="00830D82">
      <w:pPr>
        <w:pStyle w:val="3"/>
        <w:shd w:val="clear" w:color="auto" w:fill="FFFFFF"/>
        <w:rPr>
          <w:rFonts w:ascii="Tahoma" w:hAnsi="Tahoma" w:cs="Tahoma"/>
          <w:color w:val="FF0000"/>
        </w:rPr>
      </w:pPr>
      <w:r w:rsidRPr="00830D82">
        <w:rPr>
          <w:rFonts w:ascii="Tahoma" w:hAnsi="Tahoma" w:cs="Tahoma"/>
          <w:color w:val="FF0000"/>
        </w:rPr>
        <w:t>Прокат лодок и услуги по организации рыбной ловли</w:t>
      </w:r>
    </w:p>
    <w:tbl>
      <w:tblPr>
        <w:tblW w:w="8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6984"/>
        <w:gridCol w:w="1356"/>
      </w:tblGrid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  <w:t>  Вид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Стоимость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Лодка «Казанка-5» с двигателем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Yamaha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40 л/с (бензин, эхолот, сопровождение егеря)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5 000 руб.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Услуги егеря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1 000 руб.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Катание на моторной лодке (3-4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1000 руб./час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Поездка за грибами и ягодами на правый берег р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.К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ама (до 4-х человек)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800 руб./2 часа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Хранение лодочного мотора на базе (сутки/неделя/месяц)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40 руб./сутки</w:t>
            </w:r>
          </w:p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250 руб./неделя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1 000 руб./месяц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Хранение лодки на прицепе (сутки/неделя/месяц)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150 руб./сутки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800 руб./неделя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3 000 руб./месяц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Спуск лодки на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100 руб.</w:t>
            </w:r>
          </w:p>
        </w:tc>
      </w:tr>
    </w:tbl>
    <w:p w:rsidR="00830D82" w:rsidRDefault="00830D82" w:rsidP="00830D82"/>
    <w:p w:rsidR="00830D82" w:rsidRDefault="00830D82" w:rsidP="00830D82"/>
    <w:p w:rsidR="00830D82" w:rsidRPr="00830D82" w:rsidRDefault="00830D82" w:rsidP="00830D82">
      <w:pPr>
        <w:rPr>
          <w:color w:val="FF0000"/>
        </w:rPr>
      </w:pPr>
      <w:r w:rsidRPr="00830D82">
        <w:rPr>
          <w:color w:val="FF0000"/>
        </w:rPr>
        <w:t>Дополнительные услуги.</w:t>
      </w:r>
    </w:p>
    <w:p w:rsidR="00830D82" w:rsidRDefault="00830D82" w:rsidP="00830D82">
      <w:pPr>
        <w:numPr>
          <w:ilvl w:val="0"/>
          <w:numId w:val="1"/>
        </w:numPr>
      </w:pPr>
      <w:r>
        <w:t>Бар;</w:t>
      </w:r>
    </w:p>
    <w:p w:rsidR="00830D82" w:rsidRDefault="00830D82" w:rsidP="00830D82">
      <w:pPr>
        <w:numPr>
          <w:ilvl w:val="0"/>
          <w:numId w:val="1"/>
        </w:numPr>
      </w:pPr>
      <w:r>
        <w:t>Коптильня;</w:t>
      </w:r>
    </w:p>
    <w:p w:rsidR="00830D82" w:rsidRDefault="00830D82" w:rsidP="00830D82">
      <w:pPr>
        <w:numPr>
          <w:ilvl w:val="0"/>
          <w:numId w:val="1"/>
        </w:numPr>
      </w:pPr>
      <w:r>
        <w:t>Мангал;</w:t>
      </w:r>
    </w:p>
    <w:p w:rsidR="00830D82" w:rsidRDefault="00830D82" w:rsidP="00830D82">
      <w:pPr>
        <w:numPr>
          <w:ilvl w:val="0"/>
          <w:numId w:val="1"/>
        </w:numPr>
      </w:pPr>
      <w:r>
        <w:t>Приготовление блюд из трофеев;</w:t>
      </w:r>
    </w:p>
    <w:p w:rsidR="00830D82" w:rsidRDefault="00830D82" w:rsidP="00830D82">
      <w:pPr>
        <w:numPr>
          <w:ilvl w:val="0"/>
          <w:numId w:val="1"/>
        </w:numPr>
      </w:pPr>
      <w:r>
        <w:t>Баня;</w:t>
      </w:r>
    </w:p>
    <w:p w:rsidR="00830D82" w:rsidRDefault="00830D82" w:rsidP="00830D82">
      <w:pPr>
        <w:numPr>
          <w:ilvl w:val="0"/>
          <w:numId w:val="1"/>
        </w:numPr>
      </w:pPr>
      <w:r>
        <w:t>Катание на снегоходе;</w:t>
      </w:r>
    </w:p>
    <w:p w:rsidR="00830D82" w:rsidRDefault="00830D82" w:rsidP="00830D82">
      <w:pPr>
        <w:numPr>
          <w:ilvl w:val="0"/>
          <w:numId w:val="1"/>
        </w:numPr>
      </w:pPr>
      <w:r>
        <w:t>Катание на санях за снегоходом;</w:t>
      </w:r>
    </w:p>
    <w:p w:rsidR="00830D82" w:rsidRDefault="00830D82" w:rsidP="00830D82">
      <w:pPr>
        <w:numPr>
          <w:ilvl w:val="0"/>
          <w:numId w:val="1"/>
        </w:numPr>
      </w:pPr>
      <w:r>
        <w:t>Катание на а/</w:t>
      </w:r>
      <w:proofErr w:type="gramStart"/>
      <w:r>
        <w:t>м</w:t>
      </w:r>
      <w:proofErr w:type="gramEnd"/>
      <w:r>
        <w:t xml:space="preserve"> «УАЗ» по лесу.</w:t>
      </w:r>
    </w:p>
    <w:tbl>
      <w:tblPr>
        <w:tblW w:w="7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5720"/>
        <w:gridCol w:w="1480"/>
      </w:tblGrid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  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Стоимость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Русская баня сеанс не менее 2-х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800 руб./час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Катание на снегоходе с водителем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500 руб./круг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Катание на санях за снегоходом до 4-х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600 руб./круг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Катание на а/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м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«УАЗ» по лесу с водителем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700 руб./час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Поездка за грибами и ягодами на а/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м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«УАЗ» до 4-х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800 руб./2 часа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Мангал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бесплатно</w:t>
            </w:r>
          </w:p>
        </w:tc>
      </w:tr>
      <w:tr w:rsidR="00830D82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Катание с ледяной горки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D82" w:rsidRDefault="00830D82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бесплатно</w:t>
            </w:r>
          </w:p>
        </w:tc>
      </w:tr>
      <w:tr w:rsidR="00C92B2D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B2D" w:rsidRDefault="00C92B2D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Дрова для мангала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B2D" w:rsidRDefault="00C92B2D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200 руб.</w:t>
            </w:r>
          </w:p>
        </w:tc>
      </w:tr>
      <w:tr w:rsidR="00C92B2D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B2D" w:rsidRDefault="00C92B2D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Шампура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B2D" w:rsidRDefault="00C92B2D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50 руб.</w:t>
            </w:r>
          </w:p>
        </w:tc>
      </w:tr>
      <w:tr w:rsidR="00C92B2D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B2D" w:rsidRDefault="00C92B2D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Решетка для барбекю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B2D" w:rsidRDefault="00C92B2D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50 руб.</w:t>
            </w:r>
          </w:p>
        </w:tc>
      </w:tr>
      <w:tr w:rsidR="00C92B2D" w:rsidTr="00B81E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B2D" w:rsidRDefault="00C92B2D" w:rsidP="00B81E6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Дополнительное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B2D" w:rsidRDefault="00C92B2D" w:rsidP="00B81E6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150 руб./час</w:t>
            </w:r>
          </w:p>
        </w:tc>
      </w:tr>
    </w:tbl>
    <w:p w:rsidR="00830D82" w:rsidRDefault="00830D82"/>
    <w:sectPr w:rsidR="00830D82" w:rsidSect="00C92B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2AF"/>
    <w:multiLevelType w:val="hybridMultilevel"/>
    <w:tmpl w:val="589CB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82"/>
    <w:rsid w:val="000A3DF1"/>
    <w:rsid w:val="000E69AA"/>
    <w:rsid w:val="005C03EA"/>
    <w:rsid w:val="00830D82"/>
    <w:rsid w:val="0088205F"/>
    <w:rsid w:val="00C9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30D82"/>
    <w:pPr>
      <w:outlineLvl w:val="2"/>
    </w:pPr>
    <w:rPr>
      <w:color w:val="6A92B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D82"/>
    <w:rPr>
      <w:rFonts w:ascii="Times New Roman" w:eastAsia="Times New Roman" w:hAnsi="Times New Roman" w:cs="Times New Roman"/>
      <w:color w:val="6A92B8"/>
      <w:lang w:eastAsia="ru-RU"/>
    </w:rPr>
  </w:style>
  <w:style w:type="character" w:styleId="a3">
    <w:name w:val="Strong"/>
    <w:basedOn w:val="a0"/>
    <w:qFormat/>
    <w:rsid w:val="00830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2013-12-08T03:56:00Z</cp:lastPrinted>
  <dcterms:created xsi:type="dcterms:W3CDTF">2013-11-29T08:13:00Z</dcterms:created>
  <dcterms:modified xsi:type="dcterms:W3CDTF">2013-12-08T04:22:00Z</dcterms:modified>
</cp:coreProperties>
</file>