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C2A" w:rsidRDefault="00C87C2A" w:rsidP="00C87C2A">
      <w:pPr>
        <w:pStyle w:val="a3"/>
        <w:jc w:val="both"/>
      </w:pPr>
      <w:r>
        <w:t>Cанаторий «Вита» в Анапе - одна из лучших детских здравниц страны. В 2006 году санаторий стал победителем конкурса «Курортный олимп» в номинации «Лучшая детская здравница», награжден дипломом «За высокое качество работы по санаторно-курортному лечению». Партнерами детского лагеря Вита являются «Норильскгазпром», «Норильский Никель», «Тюменьтрансгаз», «Роснефть», «Алроса» и др.</w:t>
      </w:r>
    </w:p>
    <w:p w:rsidR="00C87C2A" w:rsidRDefault="00C87C2A" w:rsidP="00C87C2A">
      <w:pPr>
        <w:pStyle w:val="a3"/>
        <w:jc w:val="both"/>
      </w:pPr>
      <w:r>
        <w:t>Современная лечебная и диагностическая база, врачи различных специализаций. Направления ДСОЛ «Вита»: лечение заболеваний органов дыхания, лор - органов, опорно-двигательного аппарата, нервной системы, желудочно-кишечного тракта, эндокринологии. Поэтому отдых в детских санаториях Анапы прекрасно сочетает в себе оздоровительную и развлекательную программы.</w:t>
      </w:r>
      <w:r>
        <w:br/>
      </w:r>
      <w:r>
        <w:br/>
        <w:t>Санаторий «Вита» находится на берегу Черного моря, в 12 км от Анапы, на первой линии у моря. Территория красивая и удобная, занимает 16 га, полностью радиофицированная, отделена от пляжа песчаными дюнами и парком. Полностью огорожена, освещена, охраняется. На всей территории установлены камеры видеонаблюдения, в том числе и на собственном огороженном пляже. Озеленение территории произведено с учетом оздоровительного влияния на организм: туя, японская сафора, ель голубая, ива плакучая, кедр, остролистный клен, тополь пирамидальный, крымская сосна, ясень, можжевельник, мальва, самшит, розарии, цветники. В санатории два корпуса-лагеря «Вита» и «Посейдон» с отдельной инфраструктурой, каждый более чем на 1000 человек.</w:t>
      </w:r>
      <w:r>
        <w:br/>
      </w:r>
      <w:r>
        <w:br/>
        <w:t xml:space="preserve">Детские 3-4-х этажные корпуса расположены в непосредственной близости от моря - 100-350 м. Проживание по 2-4 человека в номерах со всеми удобствами (душ, унитаз, раковина, кровать, шкаф, тумбочка, прикроватный коврик, обувница, сушилка для купальных принадлежностей). Во всех корпусах дети размещаются по возрасному принципу: младший возраст с 7 до 9 лет, средний с 10 до 12 лет, старший с 12 до 15 лет. В отряде 27-35 человек. </w:t>
      </w:r>
      <w:r>
        <w:br/>
        <w:t>У каждого отряда есть свой оборудованный телевизором холл-игровая, камера хранения, гладильная. В части холлов установлены столы настольного тенниса. В каждом корпусе работает медицинский пост с непрерывным циклом работы, есть пост дежурного администратора. В корпусах есть телефоны-автоматы. Персоналом лагеря производится ежедневная уборка. Смена постельного белья и полотенец производится один раз в 10 дней, ежедневное проветривание палат (по графику). На окнах находяться москитные сетки. Имеется прачечная для стирки детских вещей.</w:t>
      </w:r>
      <w:r>
        <w:br/>
      </w:r>
      <w:r>
        <w:br/>
        <w:t>Питание пятиразовое осуществляется в одну смену в просторной красивой столовой, соединенной со спальным корпусом, крытым переходом. Дежурный отряд сервирует столы, обслуживание официантами.</w:t>
      </w:r>
      <w:r>
        <w:br/>
      </w:r>
      <w:r>
        <w:br/>
        <w:t>На территории всех корпусов к услугам детей детские и спортивные площадки, 3 футбольных поля, 4 волейбольных и 4 баскетбольных площадки, теннисный корт. Имеется бювет с минеральной водой, современный крытый бассейн (25 м Х 12 м), 2 вечерних детских кафе, магазины, аттракционы, кинотеатр со звуком Dolby Surround.</w:t>
      </w:r>
      <w:r>
        <w:br/>
      </w:r>
      <w:r>
        <w:br/>
        <w:t xml:space="preserve">Пляж лагеря песчаный, протяженностью 200 метров, шириной более 50 метров, оборудован медицинскими и спасательными постами, вышкой, раздевалками, пляжными теневыми навесами, громкой связью, питьевыми фонтанчиками. Посещение пляжа 2 раза в день. </w:t>
      </w:r>
      <w:r>
        <w:br/>
        <w:t xml:space="preserve">Детский санаторий разработал и успешно реализует сюжетно-ролевая игра «Республика «Виталия» - модель государства, где дети могут выбирать и быть избранными спикером, депутатом, мэром. Есть своя валюта, биржа труда - труд не физический, заработанные </w:t>
      </w:r>
      <w:r>
        <w:lastRenderedPageBreak/>
        <w:t>деньги можно потратить в кафе, на аттракционах, в компьютерном зале или же сходить в кино. Каждый витальянец может выбрать себе дело по душе и устроиться на работу. Каждый день в «Виталии» не похож на другой! Ни в одной стране мира нет столько праздников, конкурсов, фестивалей. Вас ждет: «Фестиваль народов мира», «Спортландия», «Эко-мир», «Золотая маска», «Интеллект-шоу», «Кинофестиваль», «Седьмое чувство», акция «Спасибо - НЕТ», «Творческий марафон», «Мирный глобус», игра «Тропа доверия», игра на местности «Форд Баярд», «Праздник Вита+К», прощальный костер.</w:t>
      </w:r>
      <w:r>
        <w:br/>
        <w:t>Всем детям санатория «Вита» выдаётся фирменная одежда: футболка, шорты, бейсболка, галстук.</w:t>
      </w:r>
      <w:r>
        <w:br/>
      </w:r>
      <w:r>
        <w:br/>
        <w:t>Санаторий «Вита» ориентирован на лечение детей с заболеваниями органов дыхания, костно-мышечной системы, желудочно-кишечного тракта, с аллергией и заболеваниями кожи. Санаторий имеет уникальную диагностическую базу, оснащенную современной техникой. На территории работает бювет с минеральной водой, водолечебница. Есть специалисты: педиатр, лор, невролог-невропатолог, пульмонолог, гастроэнтеролог, хирург-ортопед, аллерголог, психолог.</w:t>
      </w:r>
      <w:r>
        <w:br/>
        <w:t>Оздоровительные программы:</w:t>
      </w:r>
      <w:r>
        <w:br/>
        <w:t>«Здоровое сердце»: водолечение (души, ванны, сауна, лечебный бассейн), сенсорная комната психологической разгрузки, компьютерная функциональная диагностика (программа «Валента»).</w:t>
      </w:r>
      <w:r>
        <w:br/>
        <w:t>«Легкое дыхание»: сухая углекислая ванна, массаж, ингаляции, фитобар.</w:t>
      </w:r>
      <w:r>
        <w:br/>
        <w:t>«Красивая осанка»: компьютерная диагностика (программа «Каноны красоты» и «Плактовизор»), лечебная физкультура, тренажерный зал, массаж.</w:t>
      </w:r>
      <w:r>
        <w:br/>
        <w:t>«Бархатная кожа»: грязелечение, лечебные ванны, магнитно-лазерная терапия, ультратон.</w:t>
      </w:r>
      <w:r>
        <w:br/>
        <w:t>«Прекрасный аппетит»: бювет с минеральной водой, фитобар, магнитотерапия, грязелечение.</w:t>
      </w:r>
      <w:r>
        <w:br/>
      </w:r>
      <w:r>
        <w:br/>
        <w:t>Лечение назначается ребенку на основании санаторно-курортной карты, после приема педиатра санатория, платных медицинских процедур в санатории нет.</w:t>
      </w:r>
      <w:r>
        <w:br/>
      </w:r>
      <w:r>
        <w:br/>
        <w:t>Возраст детей - от 7 до 15 лет включительно (на момент приезда в лагерь).</w:t>
      </w:r>
    </w:p>
    <w:p w:rsidR="003D6537" w:rsidRDefault="003D6537"/>
    <w:sectPr w:rsidR="003D6537" w:rsidSect="003D6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87C2A"/>
    <w:rsid w:val="003D6537"/>
    <w:rsid w:val="00C87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4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796</Words>
  <Characters>4540</Characters>
  <Application>Microsoft Office Word</Application>
  <DocSecurity>0</DocSecurity>
  <Lines>37</Lines>
  <Paragraphs>10</Paragraphs>
  <ScaleCrop>false</ScaleCrop>
  <Company>Bat group</Company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1</cp:revision>
  <dcterms:created xsi:type="dcterms:W3CDTF">2012-05-22T15:36:00Z</dcterms:created>
  <dcterms:modified xsi:type="dcterms:W3CDTF">2012-05-22T15:36:00Z</dcterms:modified>
</cp:coreProperties>
</file>