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CF" w:rsidRDefault="00236ACF" w:rsidP="00236ACF">
      <w:r>
        <w:t>Эстония манит к себе туристов со всех уголков света. Столица государства сохранила особое настроение, которое словно переносит вас во времена Средневековья. Удивительные городские пейзажи гармонично соседствуют с современным европейским сервисом и разнообразными развлечениями. Вы прогуляетесь по старинным мостовым, увидите впечатляющие памятники истории, религии и культуры, отведаете разнообразные десерты с марципаном. Позвольте себе отдохнуть от будничных дел и окунитесь в легенды старинного Таллина!</w:t>
      </w:r>
    </w:p>
    <w:p w:rsidR="00236ACF" w:rsidRDefault="00236ACF" w:rsidP="00236ACF"/>
    <w:p w:rsidR="00236ACF" w:rsidRDefault="00236ACF" w:rsidP="00236ACF">
      <w:r>
        <w:t>Программа тура «Легенды Таллина»</w:t>
      </w:r>
    </w:p>
    <w:p w:rsidR="00236ACF" w:rsidRDefault="00236ACF" w:rsidP="00236ACF"/>
    <w:p w:rsidR="00236ACF" w:rsidRDefault="00236ACF" w:rsidP="00236ACF">
      <w:r>
        <w:t xml:space="preserve">Отъезд из Санкт-Петербурга накануне в 23:50 (Московский пр., д.189). </w:t>
      </w:r>
    </w:p>
    <w:p w:rsidR="00236ACF" w:rsidRDefault="00236ACF" w:rsidP="00236ACF"/>
    <w:p w:rsidR="00236ACF" w:rsidRDefault="00236ACF" w:rsidP="00236ACF">
      <w:r>
        <w:t>1 день</w:t>
      </w:r>
    </w:p>
    <w:p w:rsidR="00236ACF" w:rsidRDefault="00236ACF" w:rsidP="00236ACF"/>
    <w:p w:rsidR="00236ACF" w:rsidRDefault="00236ACF" w:rsidP="00236ACF">
      <w:r>
        <w:t xml:space="preserve">Трассовые заметки. Прибытие в Ивангород. Прохождение границы. </w:t>
      </w:r>
    </w:p>
    <w:p w:rsidR="00236ACF" w:rsidRDefault="00236ACF" w:rsidP="00236ACF">
      <w:r>
        <w:t xml:space="preserve">Магазин беспошлинной торговли (duty-free). </w:t>
      </w:r>
    </w:p>
    <w:p w:rsidR="00236ACF" w:rsidRDefault="00236ACF" w:rsidP="00236ACF">
      <w:r>
        <w:t xml:space="preserve">Экскурс в историю Эстонии и ее столицы на подъезде к Таллину. </w:t>
      </w:r>
    </w:p>
    <w:p w:rsidR="00236ACF" w:rsidRDefault="00236ACF" w:rsidP="00236ACF">
      <w:r>
        <w:t>Прибытие в Таллин. Завтрак в кафе города.</w:t>
      </w:r>
    </w:p>
    <w:p w:rsidR="00236ACF" w:rsidRDefault="00236ACF" w:rsidP="00236ACF">
      <w:r>
        <w:t xml:space="preserve">Обзорная автобусная экскурсия, в ходе которой вы увидите Певческую эстраду, Олимпийский парусный центр, развалины монастыря Святой Бригитты, парк Кадриорг, полюбуетесь видом Старого Таллина с залива. </w:t>
      </w:r>
    </w:p>
    <w:p w:rsidR="00236ACF" w:rsidRDefault="00236ACF" w:rsidP="00236ACF">
      <w:r>
        <w:t>Пешеходная экскурсия по Старому средневековому Ганзейскому городу: Ратушная площадь, старейшая в Северной Европе Ратуша с легендарным флюгером Старый Томас; собор Святого Олая; средневековый замок Верхнего города, башни Длинный Герман и Толстая Маргарита; Дом братства Черноголовых; собор Святого Александра Невского, улочки, площади, смотровые площадки.</w:t>
      </w:r>
    </w:p>
    <w:p w:rsidR="00236ACF" w:rsidRDefault="00236ACF" w:rsidP="00236ACF">
      <w:r>
        <w:t xml:space="preserve">Размещение в отеле. Отдых. Свободное время. </w:t>
      </w:r>
    </w:p>
    <w:p w:rsidR="00236ACF" w:rsidRDefault="00236ACF" w:rsidP="00236ACF">
      <w:r>
        <w:t xml:space="preserve">Для желающих поездка в Леннусадам в Летную Гавань (входные билеты оплачиваются на месте самостоятельно) – морской музей под открытым небом – один из самых увлекательных музеев Европы. Наиболее ценным экспонатом является подводная лодка «Лембит», была построена в Великобритании для Эстонского флота и участвовала во Второй Мировой войне под советским флагом. Полномерная копия Short Type 184 – английского гидроплана – единственная копия этого самолета во всем мире. </w:t>
      </w:r>
    </w:p>
    <w:p w:rsidR="00236ACF" w:rsidRDefault="00236ACF" w:rsidP="00236ACF">
      <w:r>
        <w:lastRenderedPageBreak/>
        <w:t>Летные симуляторы и кругосветное путешествие на глубину в желтой подлодке – настоящий рай для детей и взрослых. Здесь же можно познакомиться с флорой и фауной Балтийского моря, перекусить в кафе и приобрести сувениры с морской тематикой.</w:t>
      </w:r>
    </w:p>
    <w:p w:rsidR="00236ACF" w:rsidRDefault="00236ACF" w:rsidP="00236ACF">
      <w:r>
        <w:t>Вне ангаров можно посмотреть коллекцию исторических судов, в том числе ледокол «Суур Тылль» – самый большой ледокол на паровом двигателе.</w:t>
      </w:r>
    </w:p>
    <w:p w:rsidR="00236ACF" w:rsidRDefault="00236ACF" w:rsidP="00236ACF">
      <w:r>
        <w:t>Вечером (за дополнительную плату) – ужин в ресторане национальной кухни (в подарок от турфирмы купон на скидку 10%).</w:t>
      </w:r>
    </w:p>
    <w:p w:rsidR="00236ACF" w:rsidRDefault="00236ACF" w:rsidP="00236ACF"/>
    <w:p w:rsidR="00236ACF" w:rsidRDefault="00236ACF" w:rsidP="00236ACF">
      <w:r>
        <w:t xml:space="preserve">2 день </w:t>
      </w:r>
    </w:p>
    <w:p w:rsidR="00236ACF" w:rsidRDefault="00236ACF" w:rsidP="00236ACF"/>
    <w:p w:rsidR="00236ACF" w:rsidRDefault="00236ACF" w:rsidP="00236ACF">
      <w:r>
        <w:t xml:space="preserve">Завтрак в гостинице – шведский стол. </w:t>
      </w:r>
    </w:p>
    <w:p w:rsidR="00236ACF" w:rsidRDefault="00236ACF" w:rsidP="00236ACF">
      <w:r>
        <w:t>Отъезд из Таллина в 10:00.</w:t>
      </w:r>
    </w:p>
    <w:p w:rsidR="00236ACF" w:rsidRDefault="00236ACF" w:rsidP="00236ACF">
      <w:r>
        <w:t>Поездка в Пюхтицы на Святую Гору. Посещение и прогулки по легендарному действующему Пюхтицкому православному женскому монастырю. Экскурс в историю древней земли. Чудодейственные иконы, незамерзающий святой источник, купальня. Посещение храма, возникшего по пророчеству и с участием Иоанна Кронштадтского.</w:t>
      </w:r>
    </w:p>
    <w:p w:rsidR="007B1B6A" w:rsidRDefault="00236ACF" w:rsidP="00236ACF">
      <w:r>
        <w:t>Возвращение в Санкт-Петербург.</w:t>
      </w:r>
      <w:bookmarkStart w:id="0" w:name="_GoBack"/>
      <w:bookmarkEnd w:id="0"/>
    </w:p>
    <w:sectPr w:rsidR="007B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CF"/>
    <w:rsid w:val="000107DB"/>
    <w:rsid w:val="0001359E"/>
    <w:rsid w:val="00021B94"/>
    <w:rsid w:val="00033C1C"/>
    <w:rsid w:val="00034F70"/>
    <w:rsid w:val="000512FF"/>
    <w:rsid w:val="00085347"/>
    <w:rsid w:val="000A049B"/>
    <w:rsid w:val="00100120"/>
    <w:rsid w:val="00115860"/>
    <w:rsid w:val="001263F9"/>
    <w:rsid w:val="001278BA"/>
    <w:rsid w:val="00157D51"/>
    <w:rsid w:val="00160FA2"/>
    <w:rsid w:val="001706DD"/>
    <w:rsid w:val="001711DC"/>
    <w:rsid w:val="00177D87"/>
    <w:rsid w:val="001E08F6"/>
    <w:rsid w:val="001F7976"/>
    <w:rsid w:val="00220CDE"/>
    <w:rsid w:val="0023648C"/>
    <w:rsid w:val="00236ACF"/>
    <w:rsid w:val="002C4E6D"/>
    <w:rsid w:val="002D65EA"/>
    <w:rsid w:val="00300AA0"/>
    <w:rsid w:val="00312E76"/>
    <w:rsid w:val="003168F3"/>
    <w:rsid w:val="003422BB"/>
    <w:rsid w:val="00345421"/>
    <w:rsid w:val="003A6F12"/>
    <w:rsid w:val="003D1694"/>
    <w:rsid w:val="003E0789"/>
    <w:rsid w:val="00404EE3"/>
    <w:rsid w:val="00416A0E"/>
    <w:rsid w:val="00451822"/>
    <w:rsid w:val="0053785C"/>
    <w:rsid w:val="0058258D"/>
    <w:rsid w:val="00591B4D"/>
    <w:rsid w:val="005B122E"/>
    <w:rsid w:val="005C6EB1"/>
    <w:rsid w:val="005D3EC0"/>
    <w:rsid w:val="005E02E8"/>
    <w:rsid w:val="005E1E02"/>
    <w:rsid w:val="00655446"/>
    <w:rsid w:val="006A5992"/>
    <w:rsid w:val="006B4F09"/>
    <w:rsid w:val="006C2139"/>
    <w:rsid w:val="006D6A72"/>
    <w:rsid w:val="006F7B5B"/>
    <w:rsid w:val="00734D33"/>
    <w:rsid w:val="007B1B6A"/>
    <w:rsid w:val="00846B18"/>
    <w:rsid w:val="00872F68"/>
    <w:rsid w:val="00891745"/>
    <w:rsid w:val="00894F20"/>
    <w:rsid w:val="008A1D70"/>
    <w:rsid w:val="008A5D8A"/>
    <w:rsid w:val="008A7207"/>
    <w:rsid w:val="008B16FA"/>
    <w:rsid w:val="008D07EF"/>
    <w:rsid w:val="0093581C"/>
    <w:rsid w:val="00936FD1"/>
    <w:rsid w:val="0095564B"/>
    <w:rsid w:val="00970B23"/>
    <w:rsid w:val="009B25E5"/>
    <w:rsid w:val="009B302F"/>
    <w:rsid w:val="009C50E5"/>
    <w:rsid w:val="009D12A2"/>
    <w:rsid w:val="009F6BD8"/>
    <w:rsid w:val="00A14072"/>
    <w:rsid w:val="00A53EFC"/>
    <w:rsid w:val="00A67116"/>
    <w:rsid w:val="00AB4128"/>
    <w:rsid w:val="00AD4084"/>
    <w:rsid w:val="00AE40F8"/>
    <w:rsid w:val="00AE7AB3"/>
    <w:rsid w:val="00AF358A"/>
    <w:rsid w:val="00B44DCC"/>
    <w:rsid w:val="00B47C8B"/>
    <w:rsid w:val="00B567D0"/>
    <w:rsid w:val="00B67CC0"/>
    <w:rsid w:val="00B67DFA"/>
    <w:rsid w:val="00B96066"/>
    <w:rsid w:val="00BA5E37"/>
    <w:rsid w:val="00BA7D7C"/>
    <w:rsid w:val="00BC1829"/>
    <w:rsid w:val="00BC1EF1"/>
    <w:rsid w:val="00BC391F"/>
    <w:rsid w:val="00BC43DB"/>
    <w:rsid w:val="00C1525D"/>
    <w:rsid w:val="00C23C6F"/>
    <w:rsid w:val="00C336EC"/>
    <w:rsid w:val="00C379C1"/>
    <w:rsid w:val="00C45783"/>
    <w:rsid w:val="00D036CA"/>
    <w:rsid w:val="00D04C4E"/>
    <w:rsid w:val="00D30DB1"/>
    <w:rsid w:val="00D73A33"/>
    <w:rsid w:val="00D73E38"/>
    <w:rsid w:val="00D7426A"/>
    <w:rsid w:val="00D77F70"/>
    <w:rsid w:val="00D97DA3"/>
    <w:rsid w:val="00DD653F"/>
    <w:rsid w:val="00E131F8"/>
    <w:rsid w:val="00E207B3"/>
    <w:rsid w:val="00E4435D"/>
    <w:rsid w:val="00E96AE1"/>
    <w:rsid w:val="00EA10DA"/>
    <w:rsid w:val="00EB6FB2"/>
    <w:rsid w:val="00F81DFD"/>
    <w:rsid w:val="00F95055"/>
    <w:rsid w:val="00FB5952"/>
    <w:rsid w:val="00FC47A9"/>
    <w:rsid w:val="00FF014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2411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2013-05-27T13:23:00Z</dcterms:created>
  <dcterms:modified xsi:type="dcterms:W3CDTF">2013-05-27T13:26:00Z</dcterms:modified>
</cp:coreProperties>
</file>