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44" w:rsidRDefault="008B0544" w:rsidP="008B0544">
      <w:r>
        <w:t>- консультация у невролога;</w:t>
      </w:r>
    </w:p>
    <w:p w:rsidR="008B0544" w:rsidRDefault="008B0544" w:rsidP="008B0544">
      <w:r>
        <w:t>- забор анализов;</w:t>
      </w:r>
    </w:p>
    <w:p w:rsidR="008B0544" w:rsidRDefault="008B0544" w:rsidP="008B0544">
      <w:r>
        <w:t>- экспресс-определение уровня сахара в крови;</w:t>
      </w:r>
    </w:p>
    <w:p w:rsidR="008B0544" w:rsidRDefault="008B0544" w:rsidP="008B0544">
      <w:r>
        <w:t xml:space="preserve">- экспресс-определение уровня ацетона, </w:t>
      </w:r>
      <w:proofErr w:type="spellStart"/>
      <w:r>
        <w:t>кетановых</w:t>
      </w:r>
      <w:proofErr w:type="spellEnd"/>
      <w:r>
        <w:t xml:space="preserve"> тел и глюкозы в моче;</w:t>
      </w:r>
    </w:p>
    <w:p w:rsidR="008B0544" w:rsidRDefault="008B0544" w:rsidP="008B0544">
      <w:r>
        <w:t>- ЭКГ с расшифровкой на японском 12 канальном аппарате,</w:t>
      </w:r>
    </w:p>
    <w:p w:rsidR="008B0544" w:rsidRDefault="008B0544" w:rsidP="008B0544">
      <w:r>
        <w:t>- постановка диагноза;</w:t>
      </w:r>
    </w:p>
    <w:p w:rsidR="008B0544" w:rsidRDefault="008B0544" w:rsidP="008B0544">
      <w:r>
        <w:t>- составление индивидуальной программы дальнейшего обследования (при необходимости);</w:t>
      </w:r>
    </w:p>
    <w:p w:rsidR="008B0544" w:rsidRDefault="008B0544" w:rsidP="008B0544">
      <w:r>
        <w:t>- определение тактики лечения в зависимости от выявленной патологии;</w:t>
      </w:r>
    </w:p>
    <w:p w:rsidR="005E0A55" w:rsidRDefault="008B0544" w:rsidP="008B0544">
      <w:r>
        <w:t xml:space="preserve">- выписка из амбулаторной </w:t>
      </w:r>
      <w:proofErr w:type="spellStart"/>
      <w:r>
        <w:t>карты</w:t>
      </w:r>
      <w:proofErr w:type="gramStart"/>
      <w:r>
        <w:t>.М</w:t>
      </w:r>
      <w:proofErr w:type="gramEnd"/>
      <w:r>
        <w:t>ожно</w:t>
      </w:r>
      <w:proofErr w:type="spellEnd"/>
      <w:r>
        <w:t xml:space="preserve"> приобрести купон для другого лица.</w:t>
      </w:r>
    </w:p>
    <w:sectPr w:rsidR="005E0A55" w:rsidSect="005E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544"/>
    <w:rsid w:val="005E0A55"/>
    <w:rsid w:val="008B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2013-04-25T12:28:00Z</dcterms:created>
  <dcterms:modified xsi:type="dcterms:W3CDTF">2013-04-25T12:28:00Z</dcterms:modified>
</cp:coreProperties>
</file>