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55" w:rsidRPr="00557E55" w:rsidRDefault="00557E55" w:rsidP="00557E55">
      <w:pPr>
        <w:shd w:val="clear" w:color="auto" w:fill="E8F0E4"/>
        <w:spacing w:after="0" w:line="240" w:lineRule="auto"/>
        <w:rPr>
          <w:rFonts w:ascii="Verdana" w:eastAsia="Times New Roman" w:hAnsi="Verdana" w:cs="Times New Roman"/>
          <w:color w:val="333344"/>
          <w:lang w:eastAsia="ru-RU"/>
        </w:rPr>
      </w:pPr>
    </w:p>
    <w:p w:rsidR="00557E55" w:rsidRPr="00557E55" w:rsidRDefault="00557E55" w:rsidP="00557E55">
      <w:pPr>
        <w:shd w:val="clear" w:color="auto" w:fill="4B433B"/>
        <w:spacing w:after="0" w:line="240" w:lineRule="auto"/>
        <w:jc w:val="center"/>
        <w:rPr>
          <w:rFonts w:ascii="Arial" w:eastAsia="Times New Roman" w:hAnsi="Arial" w:cs="Arial"/>
          <w:color w:val="4F5155"/>
          <w:sz w:val="20"/>
          <w:szCs w:val="20"/>
          <w:lang w:eastAsia="ru-RU"/>
        </w:rPr>
      </w:pPr>
      <w:r w:rsidRPr="00557E55">
        <w:rPr>
          <w:rFonts w:ascii="Arial" w:eastAsia="Times New Roman" w:hAnsi="Arial" w:cs="Arial"/>
          <w:color w:val="4F5155"/>
          <w:sz w:val="20"/>
          <w:szCs w:val="20"/>
          <w:lang w:eastAsia="ru-RU"/>
        </w:rPr>
        <w:t> </w:t>
      </w:r>
    </w:p>
    <w:p w:rsidR="00557E55" w:rsidRPr="00557E55" w:rsidRDefault="00557E55" w:rsidP="00557E55">
      <w:pPr>
        <w:shd w:val="clear" w:color="auto" w:fill="4B433B"/>
        <w:spacing w:after="0" w:line="240" w:lineRule="auto"/>
        <w:jc w:val="center"/>
        <w:rPr>
          <w:rFonts w:ascii="Arial" w:eastAsia="Times New Roman" w:hAnsi="Arial" w:cs="Arial"/>
          <w:color w:val="4F5155"/>
          <w:sz w:val="20"/>
          <w:szCs w:val="20"/>
          <w:lang w:eastAsia="ru-RU"/>
        </w:rPr>
      </w:pPr>
      <w:bookmarkStart w:id="0" w:name="in"/>
      <w:bookmarkEnd w:id="0"/>
      <w:r>
        <w:rPr>
          <w:rFonts w:ascii="Arial" w:eastAsia="Times New Roman" w:hAnsi="Arial" w:cs="Arial"/>
          <w:noProof/>
          <w:color w:val="4F5155"/>
          <w:sz w:val="20"/>
          <w:szCs w:val="20"/>
          <w:lang w:eastAsia="ru-RU"/>
        </w:rPr>
        <w:drawing>
          <wp:inline distT="0" distB="0" distL="0" distR="0">
            <wp:extent cx="3781425" cy="304800"/>
            <wp:effectExtent l="19050" t="0" r="9525" b="0"/>
            <wp:docPr id="149" name="Рисунок 149" descr="http://rb26.ru/partners/takeshi/shap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b26.ru/partners/takeshi/shapk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55" w:rsidRPr="00496EE2" w:rsidRDefault="00557E55" w:rsidP="00557E55">
      <w:pPr>
        <w:shd w:val="clear" w:color="auto" w:fill="000000"/>
        <w:spacing w:after="0" w:line="240" w:lineRule="auto"/>
        <w:jc w:val="center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F5155"/>
          <w:sz w:val="20"/>
          <w:szCs w:val="20"/>
          <w:lang w:eastAsia="ru-RU"/>
        </w:rPr>
        <w:drawing>
          <wp:inline distT="0" distB="0" distL="0" distR="0">
            <wp:extent cx="4676775" cy="1400175"/>
            <wp:effectExtent l="19050" t="0" r="9525" b="0"/>
            <wp:docPr id="150" name="Рисунок 150" descr="http://7r1.ru/partners/takeshi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7r1.ru/partners/takeshi/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E55">
        <w:rPr>
          <w:rFonts w:ascii="Arial" w:eastAsia="Times New Roman" w:hAnsi="Arial" w:cs="Arial"/>
          <w:color w:val="4F5155"/>
          <w:sz w:val="20"/>
          <w:szCs w:val="20"/>
          <w:lang w:eastAsia="ru-RU"/>
        </w:rPr>
        <w:br/>
      </w:r>
      <w:proofErr w:type="spellStart"/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Так-же</w:t>
      </w:r>
      <w:proofErr w:type="spellEnd"/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 xml:space="preserve"> ресторан "</w:t>
      </w:r>
      <w:proofErr w:type="spellStart"/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Такеши</w:t>
      </w:r>
      <w:proofErr w:type="spellEnd"/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" предлагает заказать суши домой и в офисы</w:t>
      </w:r>
    </w:p>
    <w:p w:rsidR="00557E55" w:rsidRPr="00496EE2" w:rsidRDefault="00557E55" w:rsidP="00557E55">
      <w:pPr>
        <w:pBdr>
          <w:bottom w:val="single" w:sz="6" w:space="5" w:color="D0D0D0"/>
        </w:pBdr>
        <w:spacing w:before="360" w:after="30" w:line="240" w:lineRule="auto"/>
        <w:jc w:val="center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ТЕЛЕФОН СЛУЖБЫ ДОСТАВКИ</w:t>
      </w:r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br/>
        <w:t>65-70-80</w:t>
      </w:r>
    </w:p>
    <w:p w:rsidR="00557E55" w:rsidRPr="00496EE2" w:rsidRDefault="00557E55" w:rsidP="00557E55">
      <w:pPr>
        <w:shd w:val="clear" w:color="auto" w:fill="00000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НАШИ АДРЕСА В ГОРОДЕ СТАВРОПОЛЕ:</w:t>
      </w:r>
    </w:p>
    <w:p w:rsidR="00557E55" w:rsidRPr="00496EE2" w:rsidRDefault="00557E55" w:rsidP="00557E55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 xml:space="preserve">ул. </w:t>
      </w:r>
      <w:proofErr w:type="spellStart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Доваторцев</w:t>
      </w:r>
      <w:proofErr w:type="spellEnd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, 30б (Супермаркет "ФЛАГМАН")</w:t>
      </w:r>
    </w:p>
    <w:p w:rsidR="00557E55" w:rsidRPr="00496EE2" w:rsidRDefault="00557E55" w:rsidP="00557E55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ул. Булкина, 6 (Супермаркет "ФЛАГМАН")</w:t>
      </w:r>
    </w:p>
    <w:p w:rsidR="00557E55" w:rsidRPr="00496EE2" w:rsidRDefault="00557E55" w:rsidP="00557E55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 xml:space="preserve">ул. </w:t>
      </w:r>
      <w:proofErr w:type="spellStart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Доваторвцев</w:t>
      </w:r>
      <w:proofErr w:type="spellEnd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, 61 (Супермаркет "</w:t>
      </w:r>
      <w:proofErr w:type="spellStart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Окей</w:t>
      </w:r>
      <w:proofErr w:type="spellEnd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")</w:t>
      </w:r>
    </w:p>
    <w:p w:rsidR="00557E55" w:rsidRPr="00496EE2" w:rsidRDefault="00557E55" w:rsidP="00557E55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 xml:space="preserve">ул. </w:t>
      </w:r>
      <w:proofErr w:type="spellStart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Бруснева</w:t>
      </w:r>
      <w:proofErr w:type="spellEnd"/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, 11/б (супермаркет "Триумф")</w:t>
      </w:r>
    </w:p>
    <w:p w:rsidR="00557E55" w:rsidRPr="00496EE2" w:rsidRDefault="00557E55" w:rsidP="00557E55">
      <w:pPr>
        <w:shd w:val="clear" w:color="auto" w:fill="00000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время работы: с 11:00 до 23:00</w:t>
      </w:r>
    </w:p>
    <w:p w:rsidR="00557E55" w:rsidRPr="00496EE2" w:rsidRDefault="00557E55" w:rsidP="00557E55">
      <w:pPr>
        <w:shd w:val="clear" w:color="auto" w:fill="000000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ТУ 9165-001-0160151325-2009 от 08.04.2009</w:t>
      </w:r>
      <w:r w:rsidRPr="00496EE2">
        <w:rPr>
          <w:rFonts w:ascii="Arial" w:eastAsia="Times New Roman" w:hAnsi="Arial" w:cs="Arial"/>
          <w:color w:val="FFFFFF"/>
          <w:sz w:val="28"/>
          <w:szCs w:val="28"/>
          <w:lang w:eastAsia="ru-RU"/>
        </w:rPr>
        <w:br/>
        <w:t>выдано в ФГУЗ "Центр Гигиены и Эпидемиологии в Ставропольском крае"</w:t>
      </w:r>
    </w:p>
    <w:p w:rsidR="00557E55" w:rsidRPr="00496EE2" w:rsidRDefault="00557E55" w:rsidP="00557E55">
      <w:pPr>
        <w:pBdr>
          <w:bottom w:val="single" w:sz="6" w:space="5" w:color="D0D0D0"/>
        </w:pBdr>
        <w:spacing w:before="360" w:after="30" w:line="240" w:lineRule="auto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   </w:t>
      </w:r>
      <w:bookmarkStart w:id="1" w:name="menu"/>
      <w:bookmarkEnd w:id="1"/>
      <w:r w:rsidRPr="00496EE2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Меню на доставку суши</w:t>
      </w:r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7" w:anchor="1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НИГИРИ СУШИ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8" w:anchor="2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ТЕМАКИ СУШИ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9" w:anchor="3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СПАЙСИ НИГИРИ СУШИ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10" w:anchor="4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ЯКИ СУШИ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11" w:anchor="5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ЗАПЕЧЕННЫЕ СУШИ АССОРТИ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12" w:anchor="6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 xml:space="preserve">ЗАПЕЧЕННЫЕ МИДИИ В ЯКИ </w:t>
        </w:r>
        <w:proofErr w:type="gramStart"/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СОУСЕ</w:t>
        </w:r>
        <w:proofErr w:type="gramEnd"/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13" w:anchor="7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МАКИ СУШИ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14" w:anchor="8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ОСТРЫЕ МАКИ СУШИ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15" w:anchor="9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ФИРМЕННЫЙ РОЛЛ</w:t>
        </w:r>
      </w:hyperlink>
    </w:p>
    <w:p w:rsidR="00557E55" w:rsidRPr="00496EE2" w:rsidRDefault="00371EC1" w:rsidP="00557E55">
      <w:pPr>
        <w:numPr>
          <w:ilvl w:val="0"/>
          <w:numId w:val="4"/>
        </w:num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8"/>
          <w:szCs w:val="28"/>
          <w:lang w:eastAsia="ru-RU"/>
        </w:rPr>
      </w:pPr>
      <w:hyperlink r:id="rId16" w:anchor="10" w:history="1">
        <w:r w:rsidR="00557E55" w:rsidRPr="00496EE2">
          <w:rPr>
            <w:rFonts w:ascii="Arial" w:eastAsia="Times New Roman" w:hAnsi="Arial" w:cs="Arial"/>
            <w:color w:val="FFFFFF"/>
            <w:sz w:val="28"/>
            <w:szCs w:val="28"/>
            <w:u w:val="single"/>
            <w:lang w:eastAsia="ru-RU"/>
          </w:rPr>
          <w:t>ГОРЯЧИЕ РОЛЛЫ</w:t>
        </w:r>
      </w:hyperlink>
    </w:p>
    <w:p w:rsidR="00496EE2" w:rsidRPr="00496EE2" w:rsidRDefault="00496EE2" w:rsidP="00496EE2">
      <w:pPr>
        <w:shd w:val="clear" w:color="auto" w:fill="FFFFFF" w:themeFill="background1"/>
        <w:spacing w:before="100" w:beforeAutospacing="1" w:after="100" w:afterAutospacing="1" w:line="240" w:lineRule="auto"/>
        <w:rPr>
          <w:sz w:val="28"/>
          <w:szCs w:val="28"/>
        </w:rPr>
      </w:pPr>
    </w:p>
    <w:p w:rsidR="00496EE2" w:rsidRPr="00557E55" w:rsidRDefault="00496EE2" w:rsidP="00496EE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F5155"/>
          <w:sz w:val="20"/>
          <w:szCs w:val="20"/>
          <w:lang w:eastAsia="ru-RU"/>
        </w:rPr>
      </w:pPr>
    </w:p>
    <w:tbl>
      <w:tblPr>
        <w:tblW w:w="9817" w:type="dxa"/>
        <w:jc w:val="center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01"/>
        <w:gridCol w:w="4116"/>
      </w:tblGrid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00700" cy="504825"/>
                  <wp:effectExtent l="19050" t="0" r="0" b="0"/>
                  <wp:docPr id="151" name="Рисунок 151" descr="НИГИРИ С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НИГИРИ С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tbl>
            <w:tblPr>
              <w:tblW w:w="9995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090"/>
              <w:gridCol w:w="3260"/>
              <w:gridCol w:w="3645"/>
            </w:tblGrid>
            <w:tr w:rsidR="00557E55" w:rsidRPr="00557E55" w:rsidTr="00AE2013">
              <w:trPr>
                <w:tblCellSpacing w:w="15" w:type="dxa"/>
              </w:trPr>
              <w:tc>
                <w:tcPr>
                  <w:tcW w:w="3045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90700" cy="1543050"/>
                        <wp:effectExtent l="19050" t="0" r="0" b="0"/>
                        <wp:docPr id="152" name="Рисунок 152" descr="Сяк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Сяк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0" cy="1543050"/>
                        <wp:effectExtent l="19050" t="0" r="0" b="0"/>
                        <wp:docPr id="153" name="Рисунок 153" descr="Магур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Магур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vAlign w:val="center"/>
                  <w:hideMark/>
                </w:tcPr>
                <w:p w:rsidR="00557E55" w:rsidRPr="00557E55" w:rsidRDefault="00557E55" w:rsidP="00AE2013">
                  <w:pPr>
                    <w:spacing w:after="0" w:line="240" w:lineRule="auto"/>
                    <w:ind w:left="-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62125" cy="1543050"/>
                        <wp:effectExtent l="19050" t="0" r="9525" b="0"/>
                        <wp:docPr id="154" name="Рисунок 154" descr="Унаги Кунс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Унаги Кунс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7E55" w:rsidRPr="00557E55" w:rsidTr="00AE2013">
              <w:trPr>
                <w:tblCellSpacing w:w="15" w:type="dxa"/>
              </w:trPr>
              <w:tc>
                <w:tcPr>
                  <w:tcW w:w="3045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90700" cy="1543050"/>
                        <wp:effectExtent l="19050" t="0" r="0" b="0"/>
                        <wp:docPr id="155" name="Рисунок 155" descr="Сяке Кунс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Сяке Кунс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0" cy="1543050"/>
                        <wp:effectExtent l="19050" t="0" r="0" b="0"/>
                        <wp:docPr id="156" name="Рисунок 156" descr="Эб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Эб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62125" cy="1543050"/>
                        <wp:effectExtent l="19050" t="0" r="9525" b="0"/>
                        <wp:docPr id="157" name="Рисунок 157" descr="Тамагоя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Тамагоя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7E55" w:rsidRPr="00557E55" w:rsidTr="00AE2013">
              <w:trPr>
                <w:tblCellSpacing w:w="15" w:type="dxa"/>
              </w:trPr>
              <w:tc>
                <w:tcPr>
                  <w:tcW w:w="3045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90700" cy="1543050"/>
                        <wp:effectExtent l="19050" t="0" r="0" b="0"/>
                        <wp:docPr id="158" name="Рисунок 158" descr="Авокад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Авокад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0" cy="1543050"/>
                        <wp:effectExtent l="19050" t="0" r="0" b="0"/>
                        <wp:docPr id="159" name="Рисунок 159" descr="Хотатега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Хотатега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62125" cy="1543050"/>
                        <wp:effectExtent l="19050" t="0" r="9525" b="0"/>
                        <wp:docPr id="160" name="Рисунок 160" descr="Каёс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Каёс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7E55" w:rsidRPr="00557E55" w:rsidTr="00AE2013">
              <w:trPr>
                <w:tblCellSpacing w:w="15" w:type="dxa"/>
              </w:trPr>
              <w:tc>
                <w:tcPr>
                  <w:tcW w:w="3045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90700" cy="1714500"/>
                        <wp:effectExtent l="19050" t="0" r="0" b="0"/>
                        <wp:docPr id="161" name="Рисунок 161" descr="Ка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Ка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0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0" cy="1714500"/>
                        <wp:effectExtent l="19050" t="0" r="0" b="0"/>
                        <wp:docPr id="162" name="Рисунок 162" descr="Ику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Ику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62125" cy="1714500"/>
                        <wp:effectExtent l="19050" t="0" r="9525" b="0"/>
                        <wp:docPr id="163" name="Рисунок 163" descr="Тобик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Тобик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53075" cy="657225"/>
                  <wp:effectExtent l="19050" t="0" r="9525" b="0"/>
                  <wp:docPr id="164" name="Рисунок 164" descr="http://7r1.ru/partners/takeshi/h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7r1.ru/partners/takeshi/h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96EE2" w:rsidRDefault="00496EE2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EE2" w:rsidRDefault="00496EE2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EE2" w:rsidRDefault="00496EE2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EE2" w:rsidRDefault="00496EE2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EE2" w:rsidRPr="00557E55" w:rsidRDefault="00496EE2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2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43575" cy="276225"/>
                  <wp:effectExtent l="19050" t="0" r="9525" b="0"/>
                  <wp:docPr id="165" name="Рисунок 165" descr="ТЕМАКИ С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ТЕМАКИ С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3575" cy="2752725"/>
                  <wp:effectExtent l="19050" t="0" r="9525" b="0"/>
                  <wp:docPr id="166" name="Рисунок 166" descr="Темаки суши - ручной ро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Темаки суши - ручной ро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3575" cy="447675"/>
                  <wp:effectExtent l="19050" t="0" r="9525" b="0"/>
                  <wp:docPr id="167" name="Рисунок 167" descr="http://7r1.ru/partners/takeshi/h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7r1.ru/partners/takeshi/h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3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drawing>
                <wp:inline distT="0" distB="0" distL="0" distR="0">
                  <wp:extent cx="5743575" cy="276225"/>
                  <wp:effectExtent l="19050" t="0" r="9525" b="0"/>
                  <wp:docPr id="168" name="Рисунок 168" descr="СПАЙСИ НИГИРИ С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СПАЙСИ НИГИРИ С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2725" cy="257175"/>
                  <wp:effectExtent l="19050" t="0" r="9525" b="0"/>
                  <wp:docPr id="169" name="Рисунок 169" descr="Спайси нигири суши - остр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Спайси нигири суши - остр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13" w:rsidRPr="00557E55" w:rsidTr="00AE2013">
        <w:trPr>
          <w:tblCellSpacing w:w="15" w:type="dxa"/>
          <w:jc w:val="center"/>
        </w:trPr>
        <w:tc>
          <w:tcPr>
            <w:tcW w:w="5656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504950"/>
                  <wp:effectExtent l="19050" t="0" r="0" b="0"/>
                  <wp:docPr id="170" name="Рисунок 170" descr="Спайси нигири суши - остр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Спайси нигири суши - остр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Сяке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- 55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(лосось) 37 гр. (20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Магуро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(тунец) 32 гр. (20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Хотатегай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- 65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(морской гребешок) 37 гр. (15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Эби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(креветка) 30 гр. (12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Кани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- 90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(мясо краба) 33 гр. (20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Унаги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Кунсей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(копчёный угорь) 37 гр. (15 ккал.)</w:t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4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drawing>
                <wp:inline distT="0" distB="0" distL="0" distR="0">
                  <wp:extent cx="5600700" cy="276225"/>
                  <wp:effectExtent l="19050" t="0" r="0" b="0"/>
                  <wp:docPr id="171" name="Рисунок 171" descr="ЯКИ С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ЯКИ С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257175"/>
                  <wp:effectExtent l="19050" t="0" r="0" b="0"/>
                  <wp:docPr id="172" name="Рисунок 172" descr="ЯКИ СУШИ - запечё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ЯКИ СУШИ - запечё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57805" cy="2780984"/>
                  <wp:effectExtent l="19050" t="0" r="4445" b="0"/>
                  <wp:docPr id="173" name="Рисунок 173" descr="ЯКИ СУШИ - запечё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ЯКИ СУШИ - запечё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190" cy="2781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Сяке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(лосось) 37 гр. (24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Магуро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- 65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(тунец) 37 гр. (28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Хотатегай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- 70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(морской гребешок) 37 гр. (27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Эби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- 65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(креветка) 37 гр. (18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Кани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- 95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(мясо краба) 37 гр. (29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Унаги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Кунсей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- 65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(копчёный угорь) 37 гр. (26 ккал.)</w:t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15100" cy="447675"/>
                  <wp:effectExtent l="19050" t="0" r="0" b="0"/>
                  <wp:docPr id="174" name="Рисунок 174" descr="http://7r1.ru/partners/takeshi/h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7r1.ru/partners/takeshi/h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5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drawing>
                <wp:inline distT="0" distB="0" distL="0" distR="0">
                  <wp:extent cx="6515100" cy="276225"/>
                  <wp:effectExtent l="19050" t="0" r="0" b="0"/>
                  <wp:docPr id="175" name="Рисунок 175" descr="ЗАПЕЧЕННЫЕ СУШИ АССОР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ЗАПЕЧЕННЫЕ СУШИ АССОР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</w:tr>
      <w:tr w:rsidR="00AE2013" w:rsidRPr="00557E55" w:rsidTr="00AE2013">
        <w:trPr>
          <w:tblCellSpacing w:w="15" w:type="dxa"/>
          <w:jc w:val="center"/>
        </w:trPr>
        <w:tc>
          <w:tcPr>
            <w:tcW w:w="5656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2066925"/>
                  <wp:effectExtent l="19050" t="0" r="9525" b="0"/>
                  <wp:docPr id="176" name="Рисунок 176" descr="ЗАПЕЧЕННЫЕ СУШИ АССОР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ЗАПЕЧЕННЫЕ СУШИ АССОР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"ВАКИДЗАШИ"</w:t>
            </w:r>
          </w:p>
          <w:p w:rsidR="00557E55" w:rsidRPr="00557E55" w:rsidRDefault="00557E55" w:rsidP="00557E5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proofErr w:type="gram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810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4"/>
                <w:szCs w:val="24"/>
                <w:lang w:eastAsia="ru-RU"/>
              </w:rPr>
              <w:t>(444 гр. - 307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(лосось, мясо краба, тунец, морской гребешок, копчёный угорь, креветка по 2 шт.)</w:t>
            </w:r>
            <w:proofErr w:type="gramEnd"/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6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drawing>
                <wp:inline distT="0" distB="0" distL="0" distR="0">
                  <wp:extent cx="6515100" cy="571500"/>
                  <wp:effectExtent l="19050" t="0" r="0" b="0"/>
                  <wp:docPr id="177" name="Рисунок 177" descr="ЗАПЕЧЕННЫЕ МИДИИ В ЯКИ СОУ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ЗАПЕЧЕННЫЕ МИДИИ В ЯКИ СОУ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7"/>
          </w:p>
        </w:tc>
      </w:tr>
      <w:tr w:rsidR="00AE2013" w:rsidRPr="00557E55" w:rsidTr="00AE2013">
        <w:trPr>
          <w:tblCellSpacing w:w="15" w:type="dxa"/>
          <w:jc w:val="center"/>
        </w:trPr>
        <w:tc>
          <w:tcPr>
            <w:tcW w:w="5656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8375" cy="1657350"/>
                  <wp:effectExtent l="19050" t="0" r="9525" b="0"/>
                  <wp:docPr id="178" name="Рисунок 178" descr="ЗАПЕЧЕННЫЕ МИДИИ В ЯКИ СОУ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ЗАПЕЧЕННЫЕ МИДИИ В ЯКИ СОУ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"ИГАЙ ЯКИ"</w:t>
            </w:r>
          </w:p>
          <w:p w:rsidR="00557E55" w:rsidRPr="00557E55" w:rsidRDefault="00557E55" w:rsidP="00557E5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290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4"/>
                <w:szCs w:val="24"/>
                <w:lang w:eastAsia="ru-RU"/>
              </w:rPr>
              <w:t>(170 гр. - 267 ккал.)</w:t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34100" cy="447675"/>
                  <wp:effectExtent l="19050" t="0" r="0" b="0"/>
                  <wp:docPr id="179" name="Рисунок 179" descr="http://7r1.ru/partners/takeshi/h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7r1.ru/partners/takeshi/h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7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34100" cy="276225"/>
                  <wp:effectExtent l="19050" t="0" r="0" b="0"/>
                  <wp:docPr id="180" name="Рисунок 180" descr="МАКИ С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МАКИ С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8"/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0231" cy="1609725"/>
                  <wp:effectExtent l="19050" t="0" r="3919" b="0"/>
                  <wp:docPr id="181" name="Рисунок 181" descr="Калифорния тоби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Калифорния тоби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231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1604177"/>
                  <wp:effectExtent l="19050" t="0" r="9525" b="0"/>
                  <wp:docPr id="182" name="Рисунок 182" descr="Филадельфия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Филадельфия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60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0340" cy="1768781"/>
                  <wp:effectExtent l="19050" t="0" r="3810" b="0"/>
                  <wp:docPr id="183" name="Рисунок 183" descr="Аризона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Аризона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76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1771258"/>
                  <wp:effectExtent l="19050" t="0" r="0" b="0"/>
                  <wp:docPr id="184" name="Рисунок 184" descr="Ролл Контин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Ролл Контин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7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0340" cy="1768781"/>
                  <wp:effectExtent l="19050" t="0" r="3810" b="0"/>
                  <wp:docPr id="185" name="Рисунок 185" descr="Ролл Бост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Ролл Бост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76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0805" cy="1743075"/>
                  <wp:effectExtent l="19050" t="0" r="5245" b="0"/>
                  <wp:docPr id="186" name="Рисунок 186" descr="Бонито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Бонито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80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6156" cy="1733550"/>
                  <wp:effectExtent l="19050" t="0" r="844" b="0"/>
                  <wp:docPr id="187" name="Рисунок 187" descr="Канадский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Канадский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156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454" cy="1752600"/>
                  <wp:effectExtent l="19050" t="0" r="0" b="0"/>
                  <wp:docPr id="188" name="Рисунок 188" descr="Нью фитнес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Нью фитнес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333" cy="175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22208" cy="1704975"/>
                  <wp:effectExtent l="19050" t="0" r="6692" b="0"/>
                  <wp:docPr id="189" name="Рисунок 189" descr="Эби темпура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Эби темпура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208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6156" cy="1733550"/>
                  <wp:effectExtent l="19050" t="0" r="844" b="0"/>
                  <wp:docPr id="190" name="Рисунок 190" descr="Авокадо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Авокадо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156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705197"/>
                  <wp:effectExtent l="19050" t="0" r="6350" b="0"/>
                  <wp:docPr id="191" name="Рисунок 191" descr="татаки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татаки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0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6365" cy="1733686"/>
                  <wp:effectExtent l="19050" t="0" r="635" b="0"/>
                  <wp:docPr id="192" name="Рисунок 192" descr="Футо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Футо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733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208" cy="1704975"/>
                  <wp:effectExtent l="19050" t="0" r="6692" b="0"/>
                  <wp:docPr id="193" name="Рисунок 193" descr="Унаги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Унаги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208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454" cy="1752600"/>
                  <wp:effectExtent l="19050" t="0" r="0" b="0"/>
                  <wp:docPr id="194" name="Рисунок 194" descr="Насю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Насю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454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550" cy="1888668"/>
                  <wp:effectExtent l="19050" t="0" r="6350" b="0"/>
                  <wp:docPr id="195" name="Рисунок 195" descr="Спэшл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Спэшл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888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575" cy="1872662"/>
                  <wp:effectExtent l="19050" t="0" r="9525" b="0"/>
                  <wp:docPr id="196" name="Рисунок 196" descr="Америка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Америка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17" cy="187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606315"/>
                  <wp:effectExtent l="19050" t="0" r="9525" b="0"/>
                  <wp:docPr id="197" name="Рисунок 197" descr="Марчибо Ро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Марчибо Ро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75" cy="160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0" cy="1618858"/>
                  <wp:effectExtent l="19050" t="0" r="0" b="0"/>
                  <wp:docPr id="198" name="Рисунок 198" descr="Ролл Ток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Ролл Ток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1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62225" cy="1845224"/>
                  <wp:effectExtent l="19050" t="0" r="9525" b="0"/>
                  <wp:docPr id="199" name="Рисунок 199" descr="Сяке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Сяке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4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2002" cy="1895475"/>
                  <wp:effectExtent l="19050" t="0" r="0" b="0"/>
                  <wp:docPr id="200" name="Рисунок 200" descr="Каппа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Каппа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02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rHeight w:val="3315"/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1845224"/>
                  <wp:effectExtent l="19050" t="0" r="9525" b="0"/>
                  <wp:docPr id="201" name="Рисунок 201" descr="Сяке Гурмэ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Сяке Гурмэ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4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0" cy="1893241"/>
                  <wp:effectExtent l="19050" t="0" r="0" b="0"/>
                  <wp:docPr id="202" name="Рисунок 202" descr="Текка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Текка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9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1810926"/>
                  <wp:effectExtent l="19050" t="0" r="0" b="0"/>
                  <wp:docPr id="203" name="Рисунок 203" descr="Радуга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Радуга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10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0" cy="1893241"/>
                  <wp:effectExtent l="19050" t="0" r="0" b="0"/>
                  <wp:docPr id="204" name="Рисунок 204" descr="Чакин икура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Чакин икура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9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CD5" w:rsidRPr="00557E55" w:rsidRDefault="008F4CD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6193" cy="1819275"/>
                  <wp:effectExtent l="19050" t="0" r="7457" b="0"/>
                  <wp:docPr id="205" name="Рисунок 205" descr="Унаги Токай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Унаги Токай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193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Default="00557E5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013" w:rsidRDefault="00AE2013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013" w:rsidRDefault="00AE2013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013" w:rsidRDefault="00AE2013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013" w:rsidRDefault="00AE2013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013" w:rsidRPr="00557E55" w:rsidRDefault="00AE2013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8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200775" cy="276225"/>
                  <wp:effectExtent l="19050" t="0" r="9525" b="0"/>
                  <wp:docPr id="207" name="Рисунок 207" descr="ОСТРЫЕ МАКИ СУ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ОСТРЫЕ МАКИ СУ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9"/>
          </w:p>
        </w:tc>
      </w:tr>
      <w:tr w:rsidR="00AE2013" w:rsidRPr="00557E55" w:rsidTr="00AE2013">
        <w:trPr>
          <w:tblCellSpacing w:w="15" w:type="dxa"/>
          <w:jc w:val="center"/>
        </w:trPr>
        <w:tc>
          <w:tcPr>
            <w:tcW w:w="5656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666875"/>
                  <wp:effectExtent l="19050" t="0" r="9525" b="0"/>
                  <wp:docPr id="208" name="Рисунок 208" descr="Сяке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Сяке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shd w:val="clear" w:color="auto" w:fill="000000" w:themeFill="text1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Магуро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- 169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(тунец) 105 гр. (96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Кани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- 189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(мясо краба) 105 гр. (90 ккал.)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Унаги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>Кунсей</w:t>
            </w:r>
            <w:proofErr w:type="spellEnd"/>
            <w:r w:rsidRPr="00557E55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  <w:t xml:space="preserve"> - 119 руб.</w:t>
            </w:r>
            <w:r w:rsidRPr="00557E55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br/>
            </w:r>
            <w:r w:rsidRPr="00557E55">
              <w:rPr>
                <w:rFonts w:ascii="Times New Roman" w:eastAsia="Times New Roman" w:hAnsi="Times New Roman" w:cs="Times New Roman"/>
                <w:i/>
                <w:iCs/>
                <w:color w:val="777777"/>
                <w:sz w:val="20"/>
                <w:szCs w:val="20"/>
                <w:lang w:eastAsia="ru-RU"/>
              </w:rPr>
              <w:t>(копчёный угорь) 105 гр. (99 ккал.)</w:t>
            </w:r>
          </w:p>
        </w:tc>
      </w:tr>
      <w:tr w:rsidR="008F4CD5" w:rsidRPr="00557E55" w:rsidTr="00AE2013">
        <w:trPr>
          <w:tblCellSpacing w:w="15" w:type="dxa"/>
          <w:jc w:val="center"/>
        </w:trPr>
        <w:tc>
          <w:tcPr>
            <w:tcW w:w="5656" w:type="dxa"/>
            <w:shd w:val="clear" w:color="auto" w:fill="FFFFFF" w:themeFill="background1"/>
            <w:vAlign w:val="center"/>
            <w:hideMark/>
          </w:tcPr>
          <w:p w:rsidR="008F4CD5" w:rsidRDefault="008F4CD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FFFFF" w:themeFill="background1"/>
            <w:vAlign w:val="center"/>
            <w:hideMark/>
          </w:tcPr>
          <w:p w:rsidR="008F4CD5" w:rsidRPr="00557E55" w:rsidRDefault="008F4CD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9"/>
            <w:r>
              <w:rPr>
                <w:rFonts w:ascii="Times New Roman" w:eastAsia="Times New Roman" w:hAnsi="Times New Roman" w:cs="Times New Roman"/>
                <w:noProof/>
                <w:color w:val="51A423"/>
                <w:sz w:val="24"/>
                <w:szCs w:val="24"/>
                <w:lang w:eastAsia="ru-RU"/>
              </w:rPr>
              <w:drawing>
                <wp:inline distT="0" distB="0" distL="0" distR="0">
                  <wp:extent cx="6057900" cy="371475"/>
                  <wp:effectExtent l="19050" t="0" r="0" b="0"/>
                  <wp:docPr id="209" name="Рисунок 209" descr="ФИРМЕННЫЙ РО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ФИРМЕННЫЙ РО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0"/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8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49214" cy="2543175"/>
                  <wp:effectExtent l="19050" t="0" r="3736" b="0"/>
                  <wp:docPr id="210" name="Рисунок 210" descr="Унаги Ролл Дра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Унаги Ролл Дра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214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0" cy="447675"/>
                  <wp:effectExtent l="19050" t="0" r="0" b="0"/>
                  <wp:docPr id="211" name="Рисунок 211" descr="http://7r1.ru/partners/takeshi/h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7r1.ru/partners/takeshi/h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CD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F4CD5" w:rsidRDefault="008F4CD5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B0C" w:rsidRDefault="003F7B0C" w:rsidP="008F4C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tbl>
            <w:tblPr>
              <w:tblW w:w="10154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597"/>
              <w:gridCol w:w="4208"/>
              <w:gridCol w:w="349"/>
            </w:tblGrid>
            <w:tr w:rsidR="00557E55" w:rsidRPr="00557E55" w:rsidTr="00AE2013">
              <w:trPr>
                <w:tblCellSpacing w:w="15" w:type="dxa"/>
              </w:trPr>
              <w:tc>
                <w:tcPr>
                  <w:tcW w:w="10094" w:type="dxa"/>
                  <w:gridSpan w:val="3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1" w:name="10"/>
                  <w:r>
                    <w:rPr>
                      <w:rFonts w:ascii="Times New Roman" w:eastAsia="Times New Roman" w:hAnsi="Times New Roman" w:cs="Times New Roman"/>
                      <w:noProof/>
                      <w:color w:val="51A423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6438900" cy="171450"/>
                        <wp:effectExtent l="19050" t="0" r="0" b="0"/>
                        <wp:docPr id="212" name="Рисунок 212" descr="ГОРЯЧИЕ РОЛЛ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ГОРЯЧИЕ РОЛ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6841" cy="175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1"/>
                </w:p>
              </w:tc>
            </w:tr>
            <w:tr w:rsidR="00557E55" w:rsidRPr="00557E55" w:rsidTr="00AE2013">
              <w:trPr>
                <w:trHeight w:val="3419"/>
                <w:tblCellSpacing w:w="15" w:type="dxa"/>
              </w:trPr>
              <w:tc>
                <w:tcPr>
                  <w:tcW w:w="5552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000250"/>
                        <wp:effectExtent l="19050" t="0" r="0" b="0"/>
                        <wp:docPr id="213" name="Рисунок 213" descr="Кани фурай М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Кани фурай М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8" w:type="dxa"/>
                  <w:vAlign w:val="center"/>
                  <w:hideMark/>
                </w:tcPr>
                <w:p w:rsidR="00557E55" w:rsidRPr="00557E55" w:rsidRDefault="00557E55" w:rsidP="00AE2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000250"/>
                        <wp:effectExtent l="19050" t="0" r="0" b="0"/>
                        <wp:docPr id="214" name="Рисунок 214" descr="Сяке Гурмэ фурай М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Сяке Гурмэ фурай М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57E55" w:rsidRPr="00557E55" w:rsidTr="00AE2013">
              <w:trPr>
                <w:tblCellSpacing w:w="15" w:type="dxa"/>
              </w:trPr>
              <w:tc>
                <w:tcPr>
                  <w:tcW w:w="5552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000250"/>
                        <wp:effectExtent l="19050" t="0" r="0" b="0"/>
                        <wp:docPr id="215" name="Рисунок 215" descr="Яки нагано м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Яки нагано м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000250"/>
                        <wp:effectExtent l="19050" t="0" r="0" b="0"/>
                        <wp:docPr id="216" name="Рисунок 216" descr="Унаги фурай М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Унаги фурай М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8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000250"/>
                        <wp:effectExtent l="19050" t="0" r="0" b="0"/>
                        <wp:docPr id="217" name="Рисунок 217" descr="Яки сяке м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Яки сяке м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000250"/>
                        <wp:effectExtent l="19050" t="0" r="0" b="0"/>
                        <wp:docPr id="218" name="Рисунок 218" descr="яки Осако ма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яки Осако ма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557E55" w:rsidRPr="00557E55" w:rsidRDefault="00557E55" w:rsidP="00557E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7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5656" w:type="dxa"/>
            <w:vAlign w:val="center"/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000250"/>
                  <wp:effectExtent l="19050" t="0" r="0" b="0"/>
                  <wp:docPr id="219" name="Рисунок 219" descr="Яки спайси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Яки спайси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  <w:hideMark/>
          </w:tcPr>
          <w:p w:rsidR="00557E55" w:rsidRPr="00557E55" w:rsidRDefault="00557E55" w:rsidP="00AE2013">
            <w:pPr>
              <w:spacing w:after="0" w:line="240" w:lineRule="auto"/>
              <w:ind w:left="-54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000250"/>
                  <wp:effectExtent l="19050" t="0" r="0" b="0"/>
                  <wp:docPr id="220" name="Рисунок 220" descr="Яки Хоккайдо 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Яки Хоккайдо м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55" w:rsidRPr="00557E55" w:rsidTr="00AE2013">
        <w:trPr>
          <w:tblCellSpacing w:w="15" w:type="dxa"/>
          <w:jc w:val="center"/>
        </w:trPr>
        <w:tc>
          <w:tcPr>
            <w:tcW w:w="9757" w:type="dxa"/>
            <w:gridSpan w:val="2"/>
            <w:vAlign w:val="center"/>
            <w:hideMark/>
          </w:tcPr>
          <w:p w:rsidR="00557E55" w:rsidRPr="00557E55" w:rsidRDefault="00557E55" w:rsidP="00AE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10300" cy="285750"/>
                  <wp:effectExtent l="19050" t="0" r="0" b="0"/>
                  <wp:docPr id="221" name="Рисунок 221" descr="http://7r1.ru/partners/takeshi/h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7r1.ru/partners/takeshi/h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E55" w:rsidRPr="00557E55" w:rsidRDefault="00557E55" w:rsidP="00AE2013">
      <w:pPr>
        <w:shd w:val="clear" w:color="auto" w:fill="4B433B"/>
        <w:spacing w:after="0" w:line="240" w:lineRule="auto"/>
        <w:ind w:left="-426"/>
        <w:jc w:val="center"/>
        <w:rPr>
          <w:rFonts w:ascii="Arial" w:eastAsia="Times New Roman" w:hAnsi="Arial" w:cs="Arial"/>
          <w:color w:val="4F51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F5155"/>
          <w:sz w:val="20"/>
          <w:szCs w:val="20"/>
          <w:lang w:eastAsia="ru-RU"/>
        </w:rPr>
        <w:drawing>
          <wp:inline distT="0" distB="0" distL="0" distR="0">
            <wp:extent cx="3781425" cy="219075"/>
            <wp:effectExtent l="19050" t="0" r="9525" b="0"/>
            <wp:docPr id="222" name="Рисунок 222" descr="http://7r1.ru/partners/takeshi/b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7r1.ru/partners/takeshi/bot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E55" w:rsidRPr="00557E55" w:rsidSect="0090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2F41"/>
    <w:multiLevelType w:val="multilevel"/>
    <w:tmpl w:val="C98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B0AA4"/>
    <w:multiLevelType w:val="multilevel"/>
    <w:tmpl w:val="C2E8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F1DB5"/>
    <w:multiLevelType w:val="multilevel"/>
    <w:tmpl w:val="B63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20502"/>
    <w:multiLevelType w:val="multilevel"/>
    <w:tmpl w:val="814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E55"/>
    <w:rsid w:val="0005705E"/>
    <w:rsid w:val="00371EC1"/>
    <w:rsid w:val="003F7B0C"/>
    <w:rsid w:val="00496EE2"/>
    <w:rsid w:val="00557E55"/>
    <w:rsid w:val="008F4CD5"/>
    <w:rsid w:val="00905A22"/>
    <w:rsid w:val="00AE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22"/>
  </w:style>
  <w:style w:type="paragraph" w:styleId="2">
    <w:name w:val="heading 2"/>
    <w:basedOn w:val="a"/>
    <w:link w:val="20"/>
    <w:uiPriority w:val="9"/>
    <w:qFormat/>
    <w:rsid w:val="0055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57E55"/>
    <w:rPr>
      <w:b/>
      <w:bCs/>
    </w:rPr>
  </w:style>
  <w:style w:type="paragraph" w:styleId="a4">
    <w:name w:val="Normal (Web)"/>
    <w:basedOn w:val="a"/>
    <w:uiPriority w:val="99"/>
    <w:semiHidden/>
    <w:unhideWhenUsed/>
    <w:rsid w:val="0055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E55"/>
  </w:style>
  <w:style w:type="character" w:styleId="a5">
    <w:name w:val="Hyperlink"/>
    <w:basedOn w:val="a0"/>
    <w:uiPriority w:val="99"/>
    <w:semiHidden/>
    <w:unhideWhenUsed/>
    <w:rsid w:val="00557E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7r1.ru/org/76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12.gif"/><Relationship Id="rId39" Type="http://schemas.openxmlformats.org/officeDocument/2006/relationships/image" Target="media/image25.gif"/><Relationship Id="rId21" Type="http://schemas.openxmlformats.org/officeDocument/2006/relationships/image" Target="media/image7.gif"/><Relationship Id="rId34" Type="http://schemas.openxmlformats.org/officeDocument/2006/relationships/image" Target="media/image20.gif"/><Relationship Id="rId42" Type="http://schemas.openxmlformats.org/officeDocument/2006/relationships/image" Target="media/image28.gif"/><Relationship Id="rId47" Type="http://schemas.openxmlformats.org/officeDocument/2006/relationships/image" Target="media/image33.gif"/><Relationship Id="rId50" Type="http://schemas.openxmlformats.org/officeDocument/2006/relationships/image" Target="media/image36.gif"/><Relationship Id="rId55" Type="http://schemas.openxmlformats.org/officeDocument/2006/relationships/image" Target="media/image41.gif"/><Relationship Id="rId63" Type="http://schemas.openxmlformats.org/officeDocument/2006/relationships/image" Target="media/image49.gif"/><Relationship Id="rId68" Type="http://schemas.openxmlformats.org/officeDocument/2006/relationships/image" Target="media/image54.gif"/><Relationship Id="rId76" Type="http://schemas.openxmlformats.org/officeDocument/2006/relationships/image" Target="media/image62.gif"/><Relationship Id="rId84" Type="http://schemas.openxmlformats.org/officeDocument/2006/relationships/theme" Target="theme/theme1.xml"/><Relationship Id="rId7" Type="http://schemas.openxmlformats.org/officeDocument/2006/relationships/hyperlink" Target="http://7r1.ru/org/76" TargetMode="External"/><Relationship Id="rId71" Type="http://schemas.openxmlformats.org/officeDocument/2006/relationships/image" Target="media/image57.gif"/><Relationship Id="rId2" Type="http://schemas.openxmlformats.org/officeDocument/2006/relationships/styles" Target="styles.xml"/><Relationship Id="rId16" Type="http://schemas.openxmlformats.org/officeDocument/2006/relationships/hyperlink" Target="http://7r1.ru/org/76" TargetMode="External"/><Relationship Id="rId29" Type="http://schemas.openxmlformats.org/officeDocument/2006/relationships/image" Target="media/image15.gif"/><Relationship Id="rId11" Type="http://schemas.openxmlformats.org/officeDocument/2006/relationships/hyperlink" Target="http://7r1.ru/org/76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8.jpeg"/><Relationship Id="rId37" Type="http://schemas.openxmlformats.org/officeDocument/2006/relationships/image" Target="media/image23.gif"/><Relationship Id="rId40" Type="http://schemas.openxmlformats.org/officeDocument/2006/relationships/image" Target="media/image26.gif"/><Relationship Id="rId45" Type="http://schemas.openxmlformats.org/officeDocument/2006/relationships/image" Target="media/image31.gif"/><Relationship Id="rId53" Type="http://schemas.openxmlformats.org/officeDocument/2006/relationships/image" Target="media/image39.gif"/><Relationship Id="rId58" Type="http://schemas.openxmlformats.org/officeDocument/2006/relationships/image" Target="media/image44.gif"/><Relationship Id="rId66" Type="http://schemas.openxmlformats.org/officeDocument/2006/relationships/image" Target="media/image52.gif"/><Relationship Id="rId74" Type="http://schemas.openxmlformats.org/officeDocument/2006/relationships/image" Target="media/image60.gif"/><Relationship Id="rId79" Type="http://schemas.openxmlformats.org/officeDocument/2006/relationships/image" Target="media/image65.gif"/><Relationship Id="rId5" Type="http://schemas.openxmlformats.org/officeDocument/2006/relationships/image" Target="media/image1.gif"/><Relationship Id="rId61" Type="http://schemas.openxmlformats.org/officeDocument/2006/relationships/image" Target="media/image47.gif"/><Relationship Id="rId82" Type="http://schemas.openxmlformats.org/officeDocument/2006/relationships/image" Target="media/image68.gif"/><Relationship Id="rId10" Type="http://schemas.openxmlformats.org/officeDocument/2006/relationships/hyperlink" Target="http://7r1.ru/org/76" TargetMode="External"/><Relationship Id="rId19" Type="http://schemas.openxmlformats.org/officeDocument/2006/relationships/image" Target="media/image5.gif"/><Relationship Id="rId31" Type="http://schemas.openxmlformats.org/officeDocument/2006/relationships/image" Target="media/image17.gif"/><Relationship Id="rId44" Type="http://schemas.openxmlformats.org/officeDocument/2006/relationships/image" Target="media/image30.gif"/><Relationship Id="rId52" Type="http://schemas.openxmlformats.org/officeDocument/2006/relationships/image" Target="media/image38.gif"/><Relationship Id="rId60" Type="http://schemas.openxmlformats.org/officeDocument/2006/relationships/image" Target="media/image46.gif"/><Relationship Id="rId65" Type="http://schemas.openxmlformats.org/officeDocument/2006/relationships/image" Target="media/image51.gif"/><Relationship Id="rId73" Type="http://schemas.openxmlformats.org/officeDocument/2006/relationships/image" Target="media/image59.gif"/><Relationship Id="rId78" Type="http://schemas.openxmlformats.org/officeDocument/2006/relationships/image" Target="media/image64.gif"/><Relationship Id="rId81" Type="http://schemas.openxmlformats.org/officeDocument/2006/relationships/image" Target="media/image67.gif"/><Relationship Id="rId4" Type="http://schemas.openxmlformats.org/officeDocument/2006/relationships/webSettings" Target="webSettings.xml"/><Relationship Id="rId9" Type="http://schemas.openxmlformats.org/officeDocument/2006/relationships/hyperlink" Target="http://7r1.ru/org/76" TargetMode="External"/><Relationship Id="rId14" Type="http://schemas.openxmlformats.org/officeDocument/2006/relationships/hyperlink" Target="http://7r1.ru/org/76" TargetMode="External"/><Relationship Id="rId22" Type="http://schemas.openxmlformats.org/officeDocument/2006/relationships/image" Target="media/image8.gif"/><Relationship Id="rId27" Type="http://schemas.openxmlformats.org/officeDocument/2006/relationships/image" Target="media/image13.gif"/><Relationship Id="rId30" Type="http://schemas.openxmlformats.org/officeDocument/2006/relationships/image" Target="media/image16.gif"/><Relationship Id="rId35" Type="http://schemas.openxmlformats.org/officeDocument/2006/relationships/image" Target="media/image21.gif"/><Relationship Id="rId43" Type="http://schemas.openxmlformats.org/officeDocument/2006/relationships/image" Target="media/image29.gif"/><Relationship Id="rId48" Type="http://schemas.openxmlformats.org/officeDocument/2006/relationships/image" Target="media/image34.gif"/><Relationship Id="rId56" Type="http://schemas.openxmlformats.org/officeDocument/2006/relationships/image" Target="media/image42.gif"/><Relationship Id="rId64" Type="http://schemas.openxmlformats.org/officeDocument/2006/relationships/image" Target="media/image50.gif"/><Relationship Id="rId69" Type="http://schemas.openxmlformats.org/officeDocument/2006/relationships/image" Target="media/image55.gif"/><Relationship Id="rId77" Type="http://schemas.openxmlformats.org/officeDocument/2006/relationships/image" Target="media/image63.gif"/><Relationship Id="rId8" Type="http://schemas.openxmlformats.org/officeDocument/2006/relationships/hyperlink" Target="http://7r1.ru/org/76" TargetMode="External"/><Relationship Id="rId51" Type="http://schemas.openxmlformats.org/officeDocument/2006/relationships/image" Target="media/image37.gif"/><Relationship Id="rId72" Type="http://schemas.openxmlformats.org/officeDocument/2006/relationships/image" Target="media/image58.gif"/><Relationship Id="rId80" Type="http://schemas.openxmlformats.org/officeDocument/2006/relationships/image" Target="media/image66.gif"/><Relationship Id="rId3" Type="http://schemas.openxmlformats.org/officeDocument/2006/relationships/settings" Target="settings.xml"/><Relationship Id="rId12" Type="http://schemas.openxmlformats.org/officeDocument/2006/relationships/hyperlink" Target="http://7r1.ru/org/76" TargetMode="External"/><Relationship Id="rId17" Type="http://schemas.openxmlformats.org/officeDocument/2006/relationships/image" Target="media/image3.gif"/><Relationship Id="rId25" Type="http://schemas.openxmlformats.org/officeDocument/2006/relationships/image" Target="media/image11.gif"/><Relationship Id="rId33" Type="http://schemas.openxmlformats.org/officeDocument/2006/relationships/image" Target="media/image19.gif"/><Relationship Id="rId38" Type="http://schemas.openxmlformats.org/officeDocument/2006/relationships/image" Target="media/image24.gif"/><Relationship Id="rId46" Type="http://schemas.openxmlformats.org/officeDocument/2006/relationships/image" Target="media/image32.gif"/><Relationship Id="rId59" Type="http://schemas.openxmlformats.org/officeDocument/2006/relationships/image" Target="media/image45.gif"/><Relationship Id="rId67" Type="http://schemas.openxmlformats.org/officeDocument/2006/relationships/image" Target="media/image53.gif"/><Relationship Id="rId20" Type="http://schemas.openxmlformats.org/officeDocument/2006/relationships/image" Target="media/image6.gif"/><Relationship Id="rId41" Type="http://schemas.openxmlformats.org/officeDocument/2006/relationships/image" Target="media/image27.gif"/><Relationship Id="rId54" Type="http://schemas.openxmlformats.org/officeDocument/2006/relationships/image" Target="media/image40.gif"/><Relationship Id="rId62" Type="http://schemas.openxmlformats.org/officeDocument/2006/relationships/image" Target="media/image48.gif"/><Relationship Id="rId70" Type="http://schemas.openxmlformats.org/officeDocument/2006/relationships/image" Target="media/image56.gif"/><Relationship Id="rId75" Type="http://schemas.openxmlformats.org/officeDocument/2006/relationships/image" Target="media/image61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hyperlink" Target="http://7r1.ru/org/76" TargetMode="External"/><Relationship Id="rId23" Type="http://schemas.openxmlformats.org/officeDocument/2006/relationships/image" Target="media/image9.gif"/><Relationship Id="rId28" Type="http://schemas.openxmlformats.org/officeDocument/2006/relationships/image" Target="media/image14.gif"/><Relationship Id="rId36" Type="http://schemas.openxmlformats.org/officeDocument/2006/relationships/image" Target="media/image22.gif"/><Relationship Id="rId49" Type="http://schemas.openxmlformats.org/officeDocument/2006/relationships/image" Target="media/image35.gif"/><Relationship Id="rId57" Type="http://schemas.openxmlformats.org/officeDocument/2006/relationships/image" Target="media/image4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2012-05-18T01:21:00Z</dcterms:created>
  <dcterms:modified xsi:type="dcterms:W3CDTF">2012-05-18T02:14:00Z</dcterms:modified>
</cp:coreProperties>
</file>